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777C7" w14:textId="77777777" w:rsidR="00E03227" w:rsidRPr="00230FDF" w:rsidRDefault="00000000">
      <w:pPr>
        <w:spacing w:after="0" w:line="300" w:lineRule="auto"/>
        <w:jc w:val="center"/>
        <w:rPr>
          <w:sz w:val="22"/>
          <w:szCs w:val="22"/>
        </w:rPr>
      </w:pPr>
      <w:r w:rsidRPr="00230FDF">
        <w:rPr>
          <w:b/>
          <w:sz w:val="22"/>
          <w:szCs w:val="22"/>
        </w:rPr>
        <w:t xml:space="preserve">FORMULARUL ZONELOR </w:t>
      </w:r>
      <w:r w:rsidR="00811941">
        <w:rPr>
          <w:b/>
          <w:sz w:val="22"/>
          <w:szCs w:val="22"/>
        </w:rPr>
        <w:t>PRIORITARE PENTRU BIODIVERSITATE</w:t>
      </w:r>
    </w:p>
    <w:p w14:paraId="141B191D" w14:textId="77777777" w:rsidR="00E03227" w:rsidRPr="00230FDF" w:rsidRDefault="00000000">
      <w:pPr>
        <w:spacing w:before="480" w:after="120" w:line="300" w:lineRule="auto"/>
        <w:jc w:val="center"/>
        <w:rPr>
          <w:b/>
          <w:sz w:val="22"/>
          <w:szCs w:val="22"/>
        </w:rPr>
      </w:pPr>
      <w:r w:rsidRPr="00230FDF">
        <w:rPr>
          <w:b/>
          <w:sz w:val="22"/>
          <w:szCs w:val="22"/>
        </w:rPr>
        <w:t xml:space="preserve">1. Identificarea </w:t>
      </w:r>
      <w:r w:rsidR="00811941">
        <w:rPr>
          <w:b/>
          <w:sz w:val="22"/>
          <w:szCs w:val="22"/>
        </w:rPr>
        <w:t xml:space="preserve">Zonelor Prioritare pentru Biodiversitate </w:t>
      </w:r>
      <w:r w:rsidRPr="00230FDF">
        <w:rPr>
          <w:b/>
          <w:sz w:val="22"/>
          <w:szCs w:val="22"/>
        </w:rPr>
        <w:t xml:space="preserve">(ZPB)</w:t>
      </w:r>
    </w:p>
    <w:p w14:paraId="6E9F1EE9" w14:textId="77777777" w:rsidR="00E03227" w:rsidRPr="00230FDF" w:rsidRDefault="00000000">
      <w:pPr>
        <w:spacing w:before="240" w:after="80" w:line="300" w:lineRule="auto"/>
        <w:rPr>
          <w:sz w:val="22"/>
          <w:szCs w:val="22"/>
        </w:rPr>
      </w:pPr>
      <w:r w:rsidRPr="00230FDF">
        <w:rPr>
          <w:b/>
          <w:sz w:val="22"/>
          <w:szCs w:val="22"/>
        </w:rPr>
        <w:t xml:space="preserve">1.1. Codul ZPB*</w:t>
      </w:r>
    </w:p>
    <w:p w14:paraId="6971C561" w14:textId="77777777" w:rsidR="00E03227" w:rsidRPr="00230FD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230FDF">
        <w:rPr>
          <w:sz w:val="22"/>
          <w:szCs w:val="22"/>
        </w:rPr>
        <w:t xml:space="preserve">ROSPA0089ZPB</w:t>
      </w:r>
    </w:p>
    <w:p w14:paraId="4CAE1A71" w14:textId="77777777" w:rsidR="00E03227" w:rsidRPr="00230FDF" w:rsidRDefault="00000000">
      <w:pPr>
        <w:spacing w:after="0" w:line="300" w:lineRule="auto"/>
        <w:rPr>
          <w:i/>
          <w:sz w:val="22"/>
          <w:szCs w:val="22"/>
        </w:rPr>
      </w:pPr>
      <w:r w:rsidRPr="00230FDF">
        <w:rPr>
          <w:i/>
          <w:sz w:val="22"/>
          <w:szCs w:val="22"/>
        </w:rPr>
        <w:t>*Codare temporară, aceasta va fi actualizată conform specificațiilor de raportare</w:t>
      </w:r>
    </w:p>
    <w:p w14:paraId="4E3932B9" w14:textId="77777777" w:rsidR="00E03227" w:rsidRPr="00230FDF" w:rsidRDefault="00000000">
      <w:pPr>
        <w:spacing w:before="240" w:after="80" w:line="300" w:lineRule="auto"/>
        <w:rPr>
          <w:b/>
          <w:sz w:val="22"/>
          <w:szCs w:val="22"/>
        </w:rPr>
      </w:pPr>
      <w:r w:rsidRPr="00230FDF">
        <w:rPr>
          <w:b/>
          <w:sz w:val="22"/>
          <w:szCs w:val="22"/>
        </w:rPr>
        <w:t xml:space="preserve">1.2. Denumire ZPB</w:t>
      </w:r>
    </w:p>
    <w:p w14:paraId="035BBC9A" w14:textId="77777777" w:rsidR="00E03227" w:rsidRPr="00230FD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230FDF">
        <w:rPr>
          <w:sz w:val="22"/>
          <w:szCs w:val="22"/>
        </w:rPr>
        <w:t>Obcina Feredeului</w:t>
      </w:r>
    </w:p>
    <w:p w14:paraId="715F07CE" w14:textId="77777777" w:rsidR="00E03227" w:rsidRPr="00230FDF" w:rsidRDefault="00000000">
      <w:pPr>
        <w:spacing w:before="240" w:after="80" w:line="300" w:lineRule="auto"/>
        <w:rPr>
          <w:b/>
          <w:sz w:val="22"/>
          <w:szCs w:val="22"/>
        </w:rPr>
      </w:pPr>
      <w:r w:rsidRPr="00230FDF">
        <w:rPr>
          <w:b/>
          <w:sz w:val="22"/>
          <w:szCs w:val="22"/>
        </w:rPr>
        <w:t xml:space="preserve">1.3. Încadrarea ZPB în:</w:t>
      </w:r>
    </w:p>
    <w:p w14:paraId="65BB5BF3" w14:textId="77777777" w:rsidR="00E03227" w:rsidRPr="00230FDF" w:rsidRDefault="00000000">
      <w:pPr>
        <w:spacing w:after="0" w:line="300" w:lineRule="auto"/>
        <w:rPr>
          <w:sz w:val="22"/>
          <w:szCs w:val="22"/>
        </w:rPr>
      </w:pPr>
      <w:sdt>
        <w:sdtPr>
          <w:tag w:val="goog_rdk_0"/>
          <w:id w:val="-428990839"/>
        </w:sdtPr>
        <w:sdtContent>
          <w:r w:rsidRPr="00230FDF">
            <w:rPr>
              <w:rFonts w:ascii="Arial Unicode MS" w:eastAsia="Arial Unicode MS" w:hAnsi="Arial Unicode MS" w:cs="Arial Unicode MS"/>
              <w:sz w:val="22"/>
              <w:szCs w:val="22"/>
            </w:rPr>
            <w:t>☑</w:t>
          </w:r>
        </w:sdtContent>
      </w:sdt>
      <w:r w:rsidRPr="00230FDF">
        <w:rPr>
          <w:sz w:val="22"/>
          <w:szCs w:val="22"/>
        </w:rPr>
        <w:t xml:space="preserve"> Arie naturală protejată</w:t>
      </w:r>
    </w:p>
    <w:p w14:paraId="5FC36BB1" w14:textId="77777777" w:rsidR="00E03227" w:rsidRPr="00230FDF" w:rsidRDefault="00000000">
      <w:pPr>
        <w:spacing w:after="0" w:line="300" w:lineRule="auto"/>
        <w:rPr>
          <w:sz w:val="22"/>
          <w:szCs w:val="22"/>
        </w:rPr>
      </w:pPr>
      <w:sdt>
        <w:sdtPr>
          <w:tag w:val="goog_rdk_1"/>
          <w:id w:val="2122726820"/>
        </w:sdtPr>
        <w:sdtContent>
          <w:r w:rsidRPr="00230FDF">
            <w:rPr>
              <w:rFonts w:ascii="Arial Unicode MS" w:eastAsia="Arial Unicode MS" w:hAnsi="Arial Unicode MS" w:cs="Arial Unicode MS"/>
              <w:sz w:val="22"/>
              <w:szCs w:val="22"/>
            </w:rPr>
            <w:t xml:space="preserve">☐ </w:t>
          </w:r>
        </w:sdtContent>
      </w:sdt>
      <w:r w:rsidRPr="00230FDF">
        <w:rPr>
          <w:sz w:val="22"/>
          <w:szCs w:val="22"/>
        </w:rPr>
        <w:t>OECM (Other effective area-based conservation measures)</w:t>
      </w:r>
    </w:p>
    <w:p w14:paraId="67074D26" w14:textId="77777777" w:rsidR="00E03227" w:rsidRPr="00230FDF" w:rsidRDefault="00000000">
      <w:pPr>
        <w:spacing w:after="0" w:line="300" w:lineRule="auto"/>
        <w:rPr>
          <w:sz w:val="22"/>
          <w:szCs w:val="22"/>
        </w:rPr>
      </w:pPr>
      <w:sdt>
        <w:sdtPr>
          <w:tag w:val="goog_rdk_2"/>
          <w:id w:val="1341687173"/>
        </w:sdtPr>
        <w:sdtContent>
          <w:r w:rsidRPr="00230FDF">
            <w:rPr>
              <w:rFonts w:ascii="Arial Unicode MS" w:eastAsia="Arial Unicode MS" w:hAnsi="Arial Unicode MS" w:cs="Arial Unicode MS"/>
              <w:sz w:val="22"/>
              <w:szCs w:val="22"/>
            </w:rPr>
            <w:t>☐</w:t>
          </w:r>
        </w:sdtContent>
      </w:sdt>
      <w:r w:rsidRPr="00230FDF">
        <w:rPr>
          <w:sz w:val="22"/>
          <w:szCs w:val="22"/>
        </w:rPr>
        <w:t xml:space="preserve"> Zonă potențială care să devină arie naturală protejată</w:t>
      </w:r>
    </w:p>
    <w:tbl>
      <w:tblPr>
        <w:tblStyle w:val="af9"/>
        <w:tblW w:w="8980" w:type="dxa"/>
        <w:tblInd w:w="10" w:type="dxa"/>
        <w:tblLayout w:type="fixed"/>
        <w:tblLook w:val="0400" w:firstRow="0" w:lastRow="0" w:firstColumn="0" w:lastColumn="0" w:noHBand="0" w:noVBand="1"/>
      </w:tblPr>
      <w:tblGrid>
        <w:gridCol w:w="4490"/>
        <w:gridCol w:w="4490"/>
      </w:tblGrid>
      <w:tr w:rsidR="00230FDF" w:rsidRPr="00230FDF" w14:paraId="26102D39" w14:textId="77777777">
        <w:tc>
          <w:tcPr>
            <w:tcW w:w="4490" w:type="dxa"/>
          </w:tcPr>
          <w:p w14:paraId="1E27A192" w14:textId="77777777" w:rsidR="00E03227" w:rsidRPr="00230FDF" w:rsidRDefault="00000000">
            <w:pPr>
              <w:spacing w:before="240" w:after="80" w:line="300" w:lineRule="auto"/>
              <w:rPr>
                <w:b/>
                <w:sz w:val="22"/>
                <w:szCs w:val="22"/>
              </w:rPr>
            </w:pPr>
            <w:r w:rsidRPr="00230FDF">
              <w:rPr>
                <w:b/>
                <w:sz w:val="22"/>
                <w:szCs w:val="22"/>
              </w:rPr>
              <w:t>1.4. Data completării</w:t>
            </w:r>
          </w:p>
        </w:tc>
        <w:tc>
          <w:tcPr>
            <w:tcW w:w="4490" w:type="dxa"/>
          </w:tcPr>
          <w:p w14:paraId="716E0DB1" w14:textId="77777777" w:rsidR="00E03227" w:rsidRPr="00230FDF" w:rsidRDefault="00000000">
            <w:pPr>
              <w:spacing w:before="240" w:after="80" w:line="300" w:lineRule="auto"/>
              <w:rPr>
                <w:b/>
                <w:sz w:val="22"/>
                <w:szCs w:val="22"/>
              </w:rPr>
            </w:pPr>
            <w:r w:rsidRPr="00230FDF">
              <w:rPr>
                <w:b/>
                <w:sz w:val="22"/>
                <w:szCs w:val="22"/>
              </w:rPr>
              <w:t>1.5. Data actualizării</w:t>
            </w:r>
          </w:p>
        </w:tc>
      </w:tr>
      <w:tr w:rsidR="00230FDF" w:rsidRPr="00230FDF" w14:paraId="6F331EED" w14:textId="77777777">
        <w:tc>
          <w:tcPr>
            <w:tcW w:w="4490" w:type="dxa"/>
          </w:tcPr>
          <w:p w14:paraId="55A3A92A" w14:textId="77777777" w:rsidR="00E03227" w:rsidRPr="00230FDF" w:rsidRDefault="00E03227">
            <w:pPr>
              <w:widowControl w:val="0"/>
              <w:pBdr>
                <w:top w:val="nil"/>
                <w:left w:val="nil"/>
                <w:bottom w:val="nil"/>
                <w:right w:val="nil"/>
                <w:between w:val="nil"/>
              </w:pBdr>
              <w:spacing w:after="0" w:line="276" w:lineRule="auto"/>
              <w:rPr>
                <w:b/>
                <w:sz w:val="22"/>
                <w:szCs w:val="22"/>
              </w:rPr>
            </w:pPr>
          </w:p>
          <w:tbl>
            <w:tblPr>
              <w:tblStyle w:val="afa"/>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30FDF" w:rsidRPr="00230FDF" w14:paraId="510B7100" w14:textId="77777777">
              <w:tc>
                <w:tcPr>
                  <w:tcW w:w="300" w:type="dxa"/>
                </w:tcPr>
                <w:p w14:paraId="029D98B6" w14:textId="77777777" w:rsidR="00E03227" w:rsidRPr="00230FDF" w:rsidRDefault="00000000">
                  <w:pPr>
                    <w:spacing w:after="0" w:line="300" w:lineRule="auto"/>
                    <w:jc w:val="center"/>
                    <w:rPr>
                      <w:sz w:val="22"/>
                      <w:szCs w:val="22"/>
                    </w:rPr>
                  </w:pPr>
                  <w:r w:rsidRPr="00230FDF">
                    <w:rPr>
                      <w:sz w:val="22"/>
                      <w:szCs w:val="22"/>
                    </w:rPr>
                    <w:t>2</w:t>
                  </w:r>
                </w:p>
              </w:tc>
              <w:tc>
                <w:tcPr>
                  <w:tcW w:w="300" w:type="dxa"/>
                </w:tcPr>
                <w:p w14:paraId="72F83988" w14:textId="77777777" w:rsidR="00E03227" w:rsidRPr="00230FDF" w:rsidRDefault="00000000">
                  <w:pPr>
                    <w:spacing w:after="0" w:line="300" w:lineRule="auto"/>
                    <w:jc w:val="center"/>
                    <w:rPr>
                      <w:sz w:val="22"/>
                      <w:szCs w:val="22"/>
                    </w:rPr>
                  </w:pPr>
                  <w:r w:rsidRPr="00230FDF">
                    <w:rPr>
                      <w:sz w:val="22"/>
                      <w:szCs w:val="22"/>
                    </w:rPr>
                    <w:t>0</w:t>
                  </w:r>
                </w:p>
              </w:tc>
              <w:tc>
                <w:tcPr>
                  <w:tcW w:w="300" w:type="dxa"/>
                </w:tcPr>
                <w:p w14:paraId="37C4182F" w14:textId="77777777" w:rsidR="00E03227" w:rsidRPr="00230FDF" w:rsidRDefault="00000000">
                  <w:pPr>
                    <w:spacing w:after="0" w:line="300" w:lineRule="auto"/>
                    <w:jc w:val="center"/>
                    <w:rPr>
                      <w:sz w:val="22"/>
                      <w:szCs w:val="22"/>
                    </w:rPr>
                  </w:pPr>
                  <w:r w:rsidRPr="00230FDF">
                    <w:rPr>
                      <w:sz w:val="22"/>
                      <w:szCs w:val="22"/>
                    </w:rPr>
                    <w:t>2</w:t>
                  </w:r>
                </w:p>
              </w:tc>
              <w:tc>
                <w:tcPr>
                  <w:tcW w:w="300" w:type="dxa"/>
                </w:tcPr>
                <w:p w14:paraId="78E0A4B4" w14:textId="77777777" w:rsidR="00E03227" w:rsidRPr="00230FDF" w:rsidRDefault="00811941">
                  <w:pPr>
                    <w:spacing w:after="0" w:line="300" w:lineRule="auto"/>
                    <w:jc w:val="center"/>
                    <w:rPr>
                      <w:sz w:val="22"/>
                      <w:szCs w:val="22"/>
                    </w:rPr>
                  </w:pPr>
                  <w:r>
                    <w:rPr>
                      <w:sz w:val="22"/>
                      <w:szCs w:val="22"/>
                    </w:rPr>
                    <w:t>6</w:t>
                  </w:r>
                </w:p>
              </w:tc>
              <w:tc>
                <w:tcPr>
                  <w:tcW w:w="300" w:type="dxa"/>
                </w:tcPr>
                <w:p w14:paraId="5D1B813A" w14:textId="77777777" w:rsidR="00E03227" w:rsidRPr="00230FDF" w:rsidRDefault="00000000">
                  <w:pPr>
                    <w:spacing w:after="0" w:line="300" w:lineRule="auto"/>
                    <w:jc w:val="center"/>
                    <w:rPr>
                      <w:sz w:val="22"/>
                      <w:szCs w:val="22"/>
                    </w:rPr>
                  </w:pPr>
                  <w:r w:rsidRPr="00230FDF">
                    <w:rPr>
                      <w:sz w:val="22"/>
                      <w:szCs w:val="22"/>
                    </w:rPr>
                    <w:t>0</w:t>
                  </w:r>
                </w:p>
              </w:tc>
              <w:tc>
                <w:tcPr>
                  <w:tcW w:w="300" w:type="dxa"/>
                </w:tcPr>
                <w:p w14:paraId="03398762" w14:textId="77777777" w:rsidR="00E03227" w:rsidRPr="00230FDF" w:rsidRDefault="00811941">
                  <w:pPr>
                    <w:spacing w:after="0" w:line="300" w:lineRule="auto"/>
                    <w:jc w:val="center"/>
                    <w:rPr>
                      <w:sz w:val="22"/>
                      <w:szCs w:val="22"/>
                    </w:rPr>
                  </w:pPr>
                  <w:r>
                    <w:rPr>
                      <w:sz w:val="22"/>
                      <w:szCs w:val="22"/>
                    </w:rPr>
                    <w:t>5</w:t>
                  </w:r>
                </w:p>
              </w:tc>
            </w:tr>
            <w:tr w:rsidR="00230FDF" w:rsidRPr="00230FDF" w14:paraId="06DDF554" w14:textId="77777777">
              <w:tc>
                <w:tcPr>
                  <w:tcW w:w="300" w:type="dxa"/>
                </w:tcPr>
                <w:p w14:paraId="3EFAE1E6" w14:textId="77777777" w:rsidR="00E03227" w:rsidRPr="00230FDF" w:rsidRDefault="00000000">
                  <w:pPr>
                    <w:spacing w:after="0" w:line="300" w:lineRule="auto"/>
                    <w:jc w:val="center"/>
                    <w:rPr>
                      <w:sz w:val="22"/>
                      <w:szCs w:val="22"/>
                    </w:rPr>
                  </w:pPr>
                  <w:r w:rsidRPr="00230FDF">
                    <w:rPr>
                      <w:sz w:val="22"/>
                      <w:szCs w:val="22"/>
                    </w:rPr>
                    <w:t>Y</w:t>
                  </w:r>
                </w:p>
              </w:tc>
              <w:tc>
                <w:tcPr>
                  <w:tcW w:w="300" w:type="dxa"/>
                </w:tcPr>
                <w:p w14:paraId="39B8F751" w14:textId="77777777" w:rsidR="00E03227" w:rsidRPr="00230FDF" w:rsidRDefault="00000000">
                  <w:pPr>
                    <w:spacing w:after="0" w:line="300" w:lineRule="auto"/>
                    <w:jc w:val="center"/>
                    <w:rPr>
                      <w:sz w:val="22"/>
                      <w:szCs w:val="22"/>
                    </w:rPr>
                  </w:pPr>
                  <w:r w:rsidRPr="00230FDF">
                    <w:rPr>
                      <w:sz w:val="22"/>
                      <w:szCs w:val="22"/>
                    </w:rPr>
                    <w:t>Y</w:t>
                  </w:r>
                </w:p>
              </w:tc>
              <w:tc>
                <w:tcPr>
                  <w:tcW w:w="300" w:type="dxa"/>
                </w:tcPr>
                <w:p w14:paraId="07F4B233" w14:textId="77777777" w:rsidR="00E03227" w:rsidRPr="00230FDF" w:rsidRDefault="00000000">
                  <w:pPr>
                    <w:spacing w:after="0" w:line="300" w:lineRule="auto"/>
                    <w:jc w:val="center"/>
                    <w:rPr>
                      <w:sz w:val="22"/>
                      <w:szCs w:val="22"/>
                    </w:rPr>
                  </w:pPr>
                  <w:r w:rsidRPr="00230FDF">
                    <w:rPr>
                      <w:sz w:val="22"/>
                      <w:szCs w:val="22"/>
                    </w:rPr>
                    <w:t>Y</w:t>
                  </w:r>
                </w:p>
              </w:tc>
              <w:tc>
                <w:tcPr>
                  <w:tcW w:w="300" w:type="dxa"/>
                </w:tcPr>
                <w:p w14:paraId="516504DA" w14:textId="77777777" w:rsidR="00E03227" w:rsidRPr="00230FDF" w:rsidRDefault="00000000">
                  <w:pPr>
                    <w:spacing w:after="0" w:line="300" w:lineRule="auto"/>
                    <w:jc w:val="center"/>
                    <w:rPr>
                      <w:sz w:val="22"/>
                      <w:szCs w:val="22"/>
                    </w:rPr>
                  </w:pPr>
                  <w:r w:rsidRPr="00230FDF">
                    <w:rPr>
                      <w:sz w:val="22"/>
                      <w:szCs w:val="22"/>
                    </w:rPr>
                    <w:t>Y</w:t>
                  </w:r>
                </w:p>
              </w:tc>
              <w:tc>
                <w:tcPr>
                  <w:tcW w:w="300" w:type="dxa"/>
                </w:tcPr>
                <w:p w14:paraId="2B77ED1F" w14:textId="77777777" w:rsidR="00E03227" w:rsidRPr="00230FDF" w:rsidRDefault="00000000">
                  <w:pPr>
                    <w:spacing w:after="0" w:line="300" w:lineRule="auto"/>
                    <w:jc w:val="center"/>
                    <w:rPr>
                      <w:sz w:val="22"/>
                      <w:szCs w:val="22"/>
                    </w:rPr>
                  </w:pPr>
                  <w:r w:rsidRPr="00230FDF">
                    <w:rPr>
                      <w:sz w:val="22"/>
                      <w:szCs w:val="22"/>
                    </w:rPr>
                    <w:t>M</w:t>
                  </w:r>
                </w:p>
              </w:tc>
              <w:tc>
                <w:tcPr>
                  <w:tcW w:w="300" w:type="dxa"/>
                </w:tcPr>
                <w:p w14:paraId="32D09481" w14:textId="77777777" w:rsidR="00E03227" w:rsidRPr="00230FDF" w:rsidRDefault="00000000">
                  <w:pPr>
                    <w:spacing w:after="0" w:line="300" w:lineRule="auto"/>
                    <w:jc w:val="center"/>
                    <w:rPr>
                      <w:sz w:val="22"/>
                      <w:szCs w:val="22"/>
                    </w:rPr>
                  </w:pPr>
                  <w:r w:rsidRPr="00230FDF">
                    <w:rPr>
                      <w:sz w:val="22"/>
                      <w:szCs w:val="22"/>
                    </w:rPr>
                    <w:t>M</w:t>
                  </w:r>
                </w:p>
              </w:tc>
            </w:tr>
          </w:tbl>
          <w:p w14:paraId="0C19508A" w14:textId="77777777" w:rsidR="00E03227" w:rsidRPr="00230FDF" w:rsidRDefault="00E03227">
            <w:pPr>
              <w:spacing w:after="0" w:line="300" w:lineRule="auto"/>
              <w:rPr>
                <w:sz w:val="22"/>
                <w:szCs w:val="22"/>
              </w:rPr>
            </w:pPr>
          </w:p>
        </w:tc>
        <w:tc>
          <w:tcPr>
            <w:tcW w:w="4490" w:type="dxa"/>
          </w:tcPr>
          <w:p w14:paraId="42337A60" w14:textId="77777777" w:rsidR="00E03227" w:rsidRPr="00230FDF" w:rsidRDefault="00E03227">
            <w:pPr>
              <w:widowControl w:val="0"/>
              <w:pBdr>
                <w:top w:val="nil"/>
                <w:left w:val="nil"/>
                <w:bottom w:val="nil"/>
                <w:right w:val="nil"/>
                <w:between w:val="nil"/>
              </w:pBdr>
              <w:spacing w:after="0" w:line="276" w:lineRule="auto"/>
              <w:rPr>
                <w:sz w:val="22"/>
                <w:szCs w:val="22"/>
              </w:rPr>
            </w:pPr>
          </w:p>
          <w:tbl>
            <w:tblPr>
              <w:tblStyle w:val="afb"/>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30FDF" w:rsidRPr="00230FDF" w14:paraId="2876F47B" w14:textId="77777777">
              <w:tc>
                <w:tcPr>
                  <w:tcW w:w="300" w:type="dxa"/>
                </w:tcPr>
                <w:p w14:paraId="4BEA9036" w14:textId="77777777" w:rsidR="00E03227" w:rsidRPr="00230FDF" w:rsidRDefault="00E03227">
                  <w:pPr>
                    <w:spacing w:after="0" w:line="300" w:lineRule="auto"/>
                    <w:jc w:val="center"/>
                    <w:rPr>
                      <w:sz w:val="22"/>
                      <w:szCs w:val="22"/>
                    </w:rPr>
                  </w:pPr>
                </w:p>
              </w:tc>
              <w:tc>
                <w:tcPr>
                  <w:tcW w:w="300" w:type="dxa"/>
                </w:tcPr>
                <w:p w14:paraId="00AB5192" w14:textId="77777777" w:rsidR="00E03227" w:rsidRPr="00230FDF" w:rsidRDefault="00E03227">
                  <w:pPr>
                    <w:spacing w:after="0" w:line="300" w:lineRule="auto"/>
                    <w:jc w:val="center"/>
                    <w:rPr>
                      <w:sz w:val="22"/>
                      <w:szCs w:val="22"/>
                    </w:rPr>
                  </w:pPr>
                </w:p>
              </w:tc>
              <w:tc>
                <w:tcPr>
                  <w:tcW w:w="300" w:type="dxa"/>
                </w:tcPr>
                <w:p w14:paraId="4764FB5F" w14:textId="77777777" w:rsidR="00E03227" w:rsidRPr="00230FDF" w:rsidRDefault="00E03227">
                  <w:pPr>
                    <w:spacing w:after="0" w:line="300" w:lineRule="auto"/>
                    <w:jc w:val="center"/>
                    <w:rPr>
                      <w:sz w:val="22"/>
                      <w:szCs w:val="22"/>
                    </w:rPr>
                  </w:pPr>
                </w:p>
              </w:tc>
              <w:tc>
                <w:tcPr>
                  <w:tcW w:w="300" w:type="dxa"/>
                </w:tcPr>
                <w:p w14:paraId="080C413C" w14:textId="77777777" w:rsidR="00E03227" w:rsidRPr="00230FDF" w:rsidRDefault="00E03227">
                  <w:pPr>
                    <w:spacing w:after="0" w:line="300" w:lineRule="auto"/>
                    <w:jc w:val="center"/>
                    <w:rPr>
                      <w:sz w:val="22"/>
                      <w:szCs w:val="22"/>
                    </w:rPr>
                  </w:pPr>
                </w:p>
              </w:tc>
              <w:tc>
                <w:tcPr>
                  <w:tcW w:w="300" w:type="dxa"/>
                </w:tcPr>
                <w:p w14:paraId="592F51F1" w14:textId="77777777" w:rsidR="00E03227" w:rsidRPr="00230FDF" w:rsidRDefault="00E03227">
                  <w:pPr>
                    <w:spacing w:after="0" w:line="300" w:lineRule="auto"/>
                    <w:jc w:val="center"/>
                    <w:rPr>
                      <w:sz w:val="22"/>
                      <w:szCs w:val="22"/>
                    </w:rPr>
                  </w:pPr>
                </w:p>
              </w:tc>
              <w:tc>
                <w:tcPr>
                  <w:tcW w:w="300" w:type="dxa"/>
                </w:tcPr>
                <w:p w14:paraId="07677EC5" w14:textId="77777777" w:rsidR="00E03227" w:rsidRPr="00230FDF" w:rsidRDefault="00E03227">
                  <w:pPr>
                    <w:spacing w:after="0" w:line="300" w:lineRule="auto"/>
                    <w:jc w:val="center"/>
                    <w:rPr>
                      <w:sz w:val="22"/>
                      <w:szCs w:val="22"/>
                    </w:rPr>
                  </w:pPr>
                </w:p>
              </w:tc>
            </w:tr>
            <w:tr w:rsidR="00230FDF" w:rsidRPr="00230FDF" w14:paraId="56FD0C70" w14:textId="77777777">
              <w:tc>
                <w:tcPr>
                  <w:tcW w:w="300" w:type="dxa"/>
                </w:tcPr>
                <w:p w14:paraId="768DCCE6" w14:textId="77777777" w:rsidR="00E03227" w:rsidRPr="00230FDF" w:rsidRDefault="00000000">
                  <w:pPr>
                    <w:spacing w:after="0" w:line="300" w:lineRule="auto"/>
                    <w:jc w:val="center"/>
                    <w:rPr>
                      <w:sz w:val="22"/>
                      <w:szCs w:val="22"/>
                    </w:rPr>
                  </w:pPr>
                  <w:r w:rsidRPr="00230FDF">
                    <w:rPr>
                      <w:sz w:val="22"/>
                      <w:szCs w:val="22"/>
                    </w:rPr>
                    <w:t>Y</w:t>
                  </w:r>
                </w:p>
              </w:tc>
              <w:tc>
                <w:tcPr>
                  <w:tcW w:w="300" w:type="dxa"/>
                </w:tcPr>
                <w:p w14:paraId="38FA98EE" w14:textId="77777777" w:rsidR="00E03227" w:rsidRPr="00230FDF" w:rsidRDefault="00000000">
                  <w:pPr>
                    <w:spacing w:after="0" w:line="300" w:lineRule="auto"/>
                    <w:jc w:val="center"/>
                    <w:rPr>
                      <w:sz w:val="22"/>
                      <w:szCs w:val="22"/>
                    </w:rPr>
                  </w:pPr>
                  <w:r w:rsidRPr="00230FDF">
                    <w:rPr>
                      <w:sz w:val="22"/>
                      <w:szCs w:val="22"/>
                    </w:rPr>
                    <w:t>Y</w:t>
                  </w:r>
                </w:p>
              </w:tc>
              <w:tc>
                <w:tcPr>
                  <w:tcW w:w="300" w:type="dxa"/>
                </w:tcPr>
                <w:p w14:paraId="00C9A23B" w14:textId="77777777" w:rsidR="00E03227" w:rsidRPr="00230FDF" w:rsidRDefault="00000000">
                  <w:pPr>
                    <w:spacing w:after="0" w:line="300" w:lineRule="auto"/>
                    <w:jc w:val="center"/>
                    <w:rPr>
                      <w:sz w:val="22"/>
                      <w:szCs w:val="22"/>
                    </w:rPr>
                  </w:pPr>
                  <w:r w:rsidRPr="00230FDF">
                    <w:rPr>
                      <w:sz w:val="22"/>
                      <w:szCs w:val="22"/>
                    </w:rPr>
                    <w:t>Y</w:t>
                  </w:r>
                </w:p>
              </w:tc>
              <w:tc>
                <w:tcPr>
                  <w:tcW w:w="300" w:type="dxa"/>
                </w:tcPr>
                <w:p w14:paraId="526154A6" w14:textId="77777777" w:rsidR="00E03227" w:rsidRPr="00230FDF" w:rsidRDefault="00000000">
                  <w:pPr>
                    <w:spacing w:after="0" w:line="300" w:lineRule="auto"/>
                    <w:jc w:val="center"/>
                    <w:rPr>
                      <w:sz w:val="22"/>
                      <w:szCs w:val="22"/>
                    </w:rPr>
                  </w:pPr>
                  <w:r w:rsidRPr="00230FDF">
                    <w:rPr>
                      <w:sz w:val="22"/>
                      <w:szCs w:val="22"/>
                    </w:rPr>
                    <w:t>Y</w:t>
                  </w:r>
                </w:p>
              </w:tc>
              <w:tc>
                <w:tcPr>
                  <w:tcW w:w="300" w:type="dxa"/>
                </w:tcPr>
                <w:p w14:paraId="7AF94C61" w14:textId="77777777" w:rsidR="00E03227" w:rsidRPr="00230FDF" w:rsidRDefault="00000000">
                  <w:pPr>
                    <w:spacing w:after="0" w:line="300" w:lineRule="auto"/>
                    <w:jc w:val="center"/>
                    <w:rPr>
                      <w:sz w:val="22"/>
                      <w:szCs w:val="22"/>
                    </w:rPr>
                  </w:pPr>
                  <w:r w:rsidRPr="00230FDF">
                    <w:rPr>
                      <w:sz w:val="22"/>
                      <w:szCs w:val="22"/>
                    </w:rPr>
                    <w:t>M</w:t>
                  </w:r>
                </w:p>
              </w:tc>
              <w:tc>
                <w:tcPr>
                  <w:tcW w:w="300" w:type="dxa"/>
                </w:tcPr>
                <w:p w14:paraId="48F41601" w14:textId="77777777" w:rsidR="00E03227" w:rsidRPr="00230FDF" w:rsidRDefault="00000000">
                  <w:pPr>
                    <w:spacing w:after="0" w:line="300" w:lineRule="auto"/>
                    <w:jc w:val="center"/>
                    <w:rPr>
                      <w:sz w:val="22"/>
                      <w:szCs w:val="22"/>
                    </w:rPr>
                  </w:pPr>
                  <w:r w:rsidRPr="00230FDF">
                    <w:rPr>
                      <w:sz w:val="22"/>
                      <w:szCs w:val="22"/>
                    </w:rPr>
                    <w:t>M</w:t>
                  </w:r>
                </w:p>
              </w:tc>
            </w:tr>
          </w:tbl>
          <w:p w14:paraId="44D309FE" w14:textId="77777777" w:rsidR="00E03227" w:rsidRPr="00230FDF" w:rsidRDefault="00E03227">
            <w:pPr>
              <w:spacing w:after="0" w:line="300" w:lineRule="auto"/>
              <w:rPr>
                <w:sz w:val="22"/>
                <w:szCs w:val="22"/>
              </w:rPr>
            </w:pPr>
          </w:p>
        </w:tc>
      </w:tr>
    </w:tbl>
    <w:p w14:paraId="17365925" w14:textId="77777777" w:rsidR="00E03227" w:rsidRPr="00230FDF" w:rsidRDefault="00000000">
      <w:pPr>
        <w:spacing w:before="240" w:after="80" w:line="300" w:lineRule="auto"/>
        <w:rPr>
          <w:b/>
          <w:sz w:val="22"/>
          <w:szCs w:val="22"/>
        </w:rPr>
      </w:pPr>
      <w:r w:rsidRPr="00230FDF">
        <w:rPr>
          <w:b/>
          <w:sz w:val="22"/>
          <w:szCs w:val="22"/>
        </w:rPr>
        <w:t>1.6. Responsabili - Nume/Organizație:</w:t>
      </w:r>
    </w:p>
    <w:p w14:paraId="1B069B6A" w14:textId="77777777" w:rsidR="00E03227" w:rsidRPr="00230FD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230FDF">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784E31C" w14:textId="77777777" w:rsidR="00E03227" w:rsidRPr="00230FDF" w:rsidRDefault="00000000">
      <w:pPr>
        <w:spacing w:before="240" w:after="80" w:line="300" w:lineRule="auto"/>
        <w:rPr>
          <w:b/>
          <w:sz w:val="22"/>
          <w:szCs w:val="22"/>
        </w:rPr>
      </w:pPr>
      <w:r w:rsidRPr="00230FDF">
        <w:rPr>
          <w:b/>
          <w:sz w:val="22"/>
          <w:szCs w:val="22"/>
        </w:rPr>
        <w:t xml:space="preserve">1.7. Datele indicării și desemnării ca ZPB</w:t>
      </w:r>
    </w:p>
    <w:tbl>
      <w:tblPr>
        <w:tblStyle w:val="afc"/>
        <w:tblW w:w="8980" w:type="dxa"/>
        <w:tblInd w:w="10" w:type="dxa"/>
        <w:tblLayout w:type="fixed"/>
        <w:tblLook w:val="0400" w:firstRow="0" w:lastRow="0" w:firstColumn="0" w:lastColumn="0" w:noHBand="0" w:noVBand="1"/>
      </w:tblPr>
      <w:tblGrid>
        <w:gridCol w:w="4455"/>
        <w:gridCol w:w="4525"/>
      </w:tblGrid>
      <w:tr w:rsidR="00230FDF" w:rsidRPr="00230FDF" w14:paraId="43D6031D" w14:textId="77777777">
        <w:tc>
          <w:tcPr>
            <w:tcW w:w="4455" w:type="dxa"/>
          </w:tcPr>
          <w:p w14:paraId="70098C73" w14:textId="77777777" w:rsidR="00E03227" w:rsidRPr="00230FDF" w:rsidRDefault="00000000">
            <w:pPr>
              <w:spacing w:after="0" w:line="300" w:lineRule="auto"/>
              <w:rPr>
                <w:sz w:val="22"/>
                <w:szCs w:val="22"/>
              </w:rPr>
            </w:pPr>
            <w:r w:rsidRPr="00230FDF">
              <w:rPr>
                <w:sz w:val="22"/>
                <w:szCs w:val="22"/>
              </w:rPr>
              <w:t xml:space="preserve">Data desemnării ca ZPB:</w:t>
            </w:r>
          </w:p>
        </w:tc>
        <w:tc>
          <w:tcPr>
            <w:tcW w:w="4525" w:type="dxa"/>
          </w:tcPr>
          <w:p w14:paraId="395E0B78" w14:textId="77777777" w:rsidR="00E03227" w:rsidRPr="00230FDF" w:rsidRDefault="00E03227">
            <w:pPr>
              <w:widowControl w:val="0"/>
              <w:pBdr>
                <w:top w:val="nil"/>
                <w:left w:val="nil"/>
                <w:bottom w:val="nil"/>
                <w:right w:val="nil"/>
                <w:between w:val="nil"/>
              </w:pBdr>
              <w:spacing w:after="0" w:line="276" w:lineRule="auto"/>
              <w:rPr>
                <w:sz w:val="22"/>
                <w:szCs w:val="22"/>
              </w:rPr>
            </w:pPr>
          </w:p>
          <w:tbl>
            <w:tblPr>
              <w:tblStyle w:val="afd"/>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30FDF" w:rsidRPr="00230FDF" w14:paraId="5154CBD6" w14:textId="77777777">
              <w:tc>
                <w:tcPr>
                  <w:tcW w:w="300" w:type="dxa"/>
                </w:tcPr>
                <w:p w14:paraId="67EABF73" w14:textId="77777777" w:rsidR="00E03227" w:rsidRPr="00230FDF" w:rsidRDefault="00000000">
                  <w:pPr>
                    <w:spacing w:after="0" w:line="300" w:lineRule="auto"/>
                    <w:jc w:val="center"/>
                    <w:rPr>
                      <w:sz w:val="22"/>
                      <w:szCs w:val="22"/>
                    </w:rPr>
                  </w:pPr>
                  <w:r w:rsidRPr="00230FDF">
                    <w:rPr>
                      <w:sz w:val="22"/>
                      <w:szCs w:val="22"/>
                    </w:rPr>
                    <w:t xml:space="preserve"> </w:t>
                  </w:r>
                </w:p>
              </w:tc>
              <w:tc>
                <w:tcPr>
                  <w:tcW w:w="300" w:type="dxa"/>
                </w:tcPr>
                <w:p w14:paraId="33BF9C35" w14:textId="77777777" w:rsidR="00E03227" w:rsidRPr="00230FDF" w:rsidRDefault="00000000">
                  <w:pPr>
                    <w:spacing w:after="0" w:line="300" w:lineRule="auto"/>
                    <w:jc w:val="center"/>
                    <w:rPr>
                      <w:sz w:val="22"/>
                      <w:szCs w:val="22"/>
                    </w:rPr>
                  </w:pPr>
                  <w:r w:rsidRPr="00230FDF">
                    <w:rPr>
                      <w:sz w:val="22"/>
                      <w:szCs w:val="22"/>
                    </w:rPr>
                    <w:t xml:space="preserve"> </w:t>
                  </w:r>
                </w:p>
              </w:tc>
              <w:tc>
                <w:tcPr>
                  <w:tcW w:w="300" w:type="dxa"/>
                </w:tcPr>
                <w:p w14:paraId="58D879A4" w14:textId="77777777" w:rsidR="00E03227" w:rsidRPr="00230FDF" w:rsidRDefault="00000000">
                  <w:pPr>
                    <w:spacing w:after="0" w:line="300" w:lineRule="auto"/>
                    <w:jc w:val="center"/>
                    <w:rPr>
                      <w:sz w:val="22"/>
                      <w:szCs w:val="22"/>
                    </w:rPr>
                  </w:pPr>
                  <w:r w:rsidRPr="00230FDF">
                    <w:rPr>
                      <w:sz w:val="22"/>
                      <w:szCs w:val="22"/>
                    </w:rPr>
                    <w:t xml:space="preserve"> </w:t>
                  </w:r>
                </w:p>
              </w:tc>
              <w:tc>
                <w:tcPr>
                  <w:tcW w:w="300" w:type="dxa"/>
                </w:tcPr>
                <w:p w14:paraId="03BF60FF" w14:textId="77777777" w:rsidR="00E03227" w:rsidRPr="00230FDF" w:rsidRDefault="00000000">
                  <w:pPr>
                    <w:spacing w:after="0" w:line="300" w:lineRule="auto"/>
                    <w:jc w:val="center"/>
                    <w:rPr>
                      <w:sz w:val="22"/>
                      <w:szCs w:val="22"/>
                    </w:rPr>
                  </w:pPr>
                  <w:r w:rsidRPr="00230FDF">
                    <w:rPr>
                      <w:sz w:val="22"/>
                      <w:szCs w:val="22"/>
                    </w:rPr>
                    <w:t xml:space="preserve"> </w:t>
                  </w:r>
                </w:p>
              </w:tc>
              <w:tc>
                <w:tcPr>
                  <w:tcW w:w="300" w:type="dxa"/>
                </w:tcPr>
                <w:p w14:paraId="5FF8D700" w14:textId="77777777" w:rsidR="00E03227" w:rsidRPr="00230FDF" w:rsidRDefault="00000000">
                  <w:pPr>
                    <w:spacing w:after="0" w:line="300" w:lineRule="auto"/>
                    <w:jc w:val="center"/>
                    <w:rPr>
                      <w:sz w:val="22"/>
                      <w:szCs w:val="22"/>
                    </w:rPr>
                  </w:pPr>
                  <w:r w:rsidRPr="00230FDF">
                    <w:rPr>
                      <w:sz w:val="22"/>
                      <w:szCs w:val="22"/>
                    </w:rPr>
                    <w:t xml:space="preserve"> </w:t>
                  </w:r>
                </w:p>
              </w:tc>
              <w:tc>
                <w:tcPr>
                  <w:tcW w:w="300" w:type="dxa"/>
                </w:tcPr>
                <w:p w14:paraId="685CF5F6" w14:textId="77777777" w:rsidR="00E03227" w:rsidRPr="00230FDF" w:rsidRDefault="00000000">
                  <w:pPr>
                    <w:spacing w:after="0" w:line="300" w:lineRule="auto"/>
                    <w:jc w:val="center"/>
                    <w:rPr>
                      <w:sz w:val="22"/>
                      <w:szCs w:val="22"/>
                    </w:rPr>
                  </w:pPr>
                  <w:r w:rsidRPr="00230FDF">
                    <w:rPr>
                      <w:sz w:val="22"/>
                      <w:szCs w:val="22"/>
                    </w:rPr>
                    <w:t xml:space="preserve"> </w:t>
                  </w:r>
                </w:p>
              </w:tc>
            </w:tr>
            <w:tr w:rsidR="00230FDF" w:rsidRPr="00230FDF" w14:paraId="14469E9C" w14:textId="77777777">
              <w:tc>
                <w:tcPr>
                  <w:tcW w:w="300" w:type="dxa"/>
                </w:tcPr>
                <w:p w14:paraId="3D1CB90B" w14:textId="77777777" w:rsidR="00E03227" w:rsidRPr="00230FDF" w:rsidRDefault="00000000">
                  <w:pPr>
                    <w:spacing w:after="0" w:line="300" w:lineRule="auto"/>
                    <w:jc w:val="center"/>
                    <w:rPr>
                      <w:sz w:val="22"/>
                      <w:szCs w:val="22"/>
                    </w:rPr>
                  </w:pPr>
                  <w:r w:rsidRPr="00230FDF">
                    <w:rPr>
                      <w:sz w:val="22"/>
                      <w:szCs w:val="22"/>
                    </w:rPr>
                    <w:t>Y</w:t>
                  </w:r>
                </w:p>
              </w:tc>
              <w:tc>
                <w:tcPr>
                  <w:tcW w:w="300" w:type="dxa"/>
                </w:tcPr>
                <w:p w14:paraId="11F3AED8" w14:textId="77777777" w:rsidR="00E03227" w:rsidRPr="00230FDF" w:rsidRDefault="00000000">
                  <w:pPr>
                    <w:spacing w:after="0" w:line="300" w:lineRule="auto"/>
                    <w:jc w:val="center"/>
                    <w:rPr>
                      <w:sz w:val="22"/>
                      <w:szCs w:val="22"/>
                    </w:rPr>
                  </w:pPr>
                  <w:r w:rsidRPr="00230FDF">
                    <w:rPr>
                      <w:sz w:val="22"/>
                      <w:szCs w:val="22"/>
                    </w:rPr>
                    <w:t>Y</w:t>
                  </w:r>
                </w:p>
              </w:tc>
              <w:tc>
                <w:tcPr>
                  <w:tcW w:w="300" w:type="dxa"/>
                </w:tcPr>
                <w:p w14:paraId="4C8751C2" w14:textId="77777777" w:rsidR="00E03227" w:rsidRPr="00230FDF" w:rsidRDefault="00000000">
                  <w:pPr>
                    <w:spacing w:after="0" w:line="300" w:lineRule="auto"/>
                    <w:jc w:val="center"/>
                    <w:rPr>
                      <w:sz w:val="22"/>
                      <w:szCs w:val="22"/>
                    </w:rPr>
                  </w:pPr>
                  <w:r w:rsidRPr="00230FDF">
                    <w:rPr>
                      <w:sz w:val="22"/>
                      <w:szCs w:val="22"/>
                    </w:rPr>
                    <w:t>Y</w:t>
                  </w:r>
                </w:p>
              </w:tc>
              <w:tc>
                <w:tcPr>
                  <w:tcW w:w="300" w:type="dxa"/>
                </w:tcPr>
                <w:p w14:paraId="7E586FA4" w14:textId="77777777" w:rsidR="00E03227" w:rsidRPr="00230FDF" w:rsidRDefault="00000000">
                  <w:pPr>
                    <w:spacing w:after="0" w:line="300" w:lineRule="auto"/>
                    <w:jc w:val="center"/>
                    <w:rPr>
                      <w:sz w:val="22"/>
                      <w:szCs w:val="22"/>
                    </w:rPr>
                  </w:pPr>
                  <w:r w:rsidRPr="00230FDF">
                    <w:rPr>
                      <w:sz w:val="22"/>
                      <w:szCs w:val="22"/>
                    </w:rPr>
                    <w:t>Y</w:t>
                  </w:r>
                </w:p>
              </w:tc>
              <w:tc>
                <w:tcPr>
                  <w:tcW w:w="300" w:type="dxa"/>
                </w:tcPr>
                <w:p w14:paraId="21BFE390" w14:textId="77777777" w:rsidR="00E03227" w:rsidRPr="00230FDF" w:rsidRDefault="00000000">
                  <w:pPr>
                    <w:spacing w:after="0" w:line="300" w:lineRule="auto"/>
                    <w:jc w:val="center"/>
                    <w:rPr>
                      <w:sz w:val="22"/>
                      <w:szCs w:val="22"/>
                    </w:rPr>
                  </w:pPr>
                  <w:r w:rsidRPr="00230FDF">
                    <w:rPr>
                      <w:sz w:val="22"/>
                      <w:szCs w:val="22"/>
                    </w:rPr>
                    <w:t>M</w:t>
                  </w:r>
                </w:p>
              </w:tc>
              <w:tc>
                <w:tcPr>
                  <w:tcW w:w="300" w:type="dxa"/>
                </w:tcPr>
                <w:p w14:paraId="5989BDE3" w14:textId="77777777" w:rsidR="00E03227" w:rsidRPr="00230FDF" w:rsidRDefault="00000000">
                  <w:pPr>
                    <w:spacing w:after="0" w:line="300" w:lineRule="auto"/>
                    <w:jc w:val="center"/>
                    <w:rPr>
                      <w:sz w:val="22"/>
                      <w:szCs w:val="22"/>
                    </w:rPr>
                  </w:pPr>
                  <w:r w:rsidRPr="00230FDF">
                    <w:rPr>
                      <w:sz w:val="22"/>
                      <w:szCs w:val="22"/>
                    </w:rPr>
                    <w:t>M</w:t>
                  </w:r>
                </w:p>
              </w:tc>
            </w:tr>
          </w:tbl>
          <w:p w14:paraId="743F84C9" w14:textId="77777777" w:rsidR="00E03227" w:rsidRPr="00230FDF" w:rsidRDefault="00E03227">
            <w:pPr>
              <w:spacing w:after="0" w:line="300" w:lineRule="auto"/>
              <w:rPr>
                <w:sz w:val="22"/>
                <w:szCs w:val="22"/>
              </w:rPr>
            </w:pPr>
          </w:p>
        </w:tc>
      </w:tr>
    </w:tbl>
    <w:p w14:paraId="04423F30" w14:textId="77777777" w:rsidR="00E03227" w:rsidRPr="00230FDF" w:rsidRDefault="00000000">
      <w:pPr>
        <w:spacing w:before="120" w:after="0" w:line="300" w:lineRule="auto"/>
        <w:rPr>
          <w:sz w:val="22"/>
          <w:szCs w:val="22"/>
        </w:rPr>
      </w:pPr>
      <w:r w:rsidRPr="00230FDF">
        <w:rPr>
          <w:sz w:val="22"/>
          <w:szCs w:val="22"/>
        </w:rPr>
        <w:t xml:space="preserve">Referința legală națională a desemnării ZPB:</w:t>
      </w:r>
    </w:p>
    <w:p w14:paraId="7C7ECB22" w14:textId="77777777" w:rsidR="00E03227" w:rsidRPr="00230FDF" w:rsidRDefault="00E0322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2743C81F" w14:textId="77777777" w:rsidR="00E03227" w:rsidRPr="00230FDF" w:rsidRDefault="00000000">
      <w:pPr>
        <w:spacing w:before="480" w:after="120" w:line="300" w:lineRule="auto"/>
        <w:jc w:val="center"/>
        <w:rPr>
          <w:b/>
          <w:sz w:val="22"/>
          <w:szCs w:val="22"/>
        </w:rPr>
      </w:pPr>
      <w:r w:rsidRPr="00230FDF">
        <w:rPr>
          <w:b/>
          <w:sz w:val="22"/>
          <w:szCs w:val="22"/>
        </w:rPr>
        <w:t xml:space="preserve">2. Localizarea </w:t>
      </w:r>
      <w:r w:rsidR="00811941">
        <w:rPr>
          <w:b/>
          <w:sz w:val="22"/>
          <w:szCs w:val="22"/>
        </w:rPr>
        <w:t xml:space="preserve">Zonelor Prioritare pentru Biodiversitate </w:t>
      </w:r>
      <w:r w:rsidRPr="00230FDF">
        <w:rPr>
          <w:b/>
          <w:sz w:val="22"/>
          <w:szCs w:val="22"/>
        </w:rPr>
        <w:t xml:space="preserve">(ZPB)</w:t>
      </w:r>
    </w:p>
    <w:p w14:paraId="6E610EF9" w14:textId="77777777" w:rsidR="00E03227" w:rsidRPr="00230FDF" w:rsidRDefault="00000000">
      <w:pPr>
        <w:spacing w:before="240" w:after="80" w:line="300" w:lineRule="auto"/>
        <w:rPr>
          <w:b/>
          <w:sz w:val="22"/>
          <w:szCs w:val="22"/>
        </w:rPr>
      </w:pPr>
      <w:r w:rsidRPr="00230FDF">
        <w:rPr>
          <w:b/>
          <w:sz w:val="22"/>
          <w:szCs w:val="22"/>
        </w:rPr>
        <w:t xml:space="preserve">2.1. Suprafața totală a ZPB (ha)</w:t>
      </w:r>
    </w:p>
    <w:p w14:paraId="1C884BC3" w14:textId="24684E41" w:rsidR="00E03227" w:rsidRPr="00230FD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230FDF">
        <w:rPr>
          <w:sz w:val="22"/>
          <w:szCs w:val="22"/>
        </w:rPr>
        <w:t xml:space="preserve">160,62</w:t>
      </w:r>
      <w:r w:rsidR="00041FCF">
        <w:rPr>
          <w:sz w:val="22"/>
          <w:szCs w:val="22"/>
        </w:rPr>
        <w:t/>
      </w:r>
    </w:p>
    <w:p w14:paraId="33CF417F" w14:textId="3519ED59" w:rsidR="00E03227" w:rsidRPr="00230FDF" w:rsidRDefault="00000000">
      <w:pPr>
        <w:spacing w:before="240" w:after="80" w:line="300" w:lineRule="auto"/>
        <w:rPr>
          <w:b/>
          <w:sz w:val="22"/>
          <w:szCs w:val="22"/>
        </w:rPr>
      </w:pPr>
      <w:r w:rsidRPr="00230FDF">
        <w:rPr>
          <w:b/>
          <w:sz w:val="22"/>
          <w:szCs w:val="22"/>
        </w:rPr>
        <w:t xml:space="preserve">2.2. Procentul ocupat de ZPB din suprafața totală a ariei naturale protejate</w:t>
      </w:r>
    </w:p>
    <w:p w14:paraId="31106DD2" w14:textId="24023319" w:rsidR="00E03227" w:rsidRPr="00230FDF" w:rsidRDefault="00041FC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0,25</w:t>
      </w:r>
      <w:r w:rsidR="00811941">
        <w:rPr>
          <w:sz w:val="22"/>
          <w:szCs w:val="22"/>
        </w:rPr>
        <w:t>%</w:t>
      </w:r>
    </w:p>
    <w:p w14:paraId="5E51CC1B" w14:textId="77777777" w:rsidR="00E03227" w:rsidRPr="00230FDF" w:rsidRDefault="00000000">
      <w:pPr>
        <w:spacing w:before="240" w:after="80" w:line="300" w:lineRule="auto"/>
        <w:rPr>
          <w:b/>
          <w:sz w:val="22"/>
          <w:szCs w:val="22"/>
        </w:rPr>
      </w:pPr>
      <w:r w:rsidRPr="00230FDF">
        <w:rPr>
          <w:b/>
          <w:sz w:val="22"/>
          <w:szCs w:val="22"/>
        </w:rPr>
        <w:t xml:space="preserve">2.3. Încadrarea ZPB în regiunile administrative</w:t>
      </w:r>
    </w:p>
    <w:tbl>
      <w:tblPr>
        <w:tblStyle w:val="afe"/>
        <w:tblW w:w="8980" w:type="dxa"/>
        <w:tblInd w:w="10" w:type="dxa"/>
        <w:tblLayout w:type="fixed"/>
        <w:tblLook w:val="0400" w:firstRow="0" w:lastRow="0" w:firstColumn="0" w:lastColumn="0" w:noHBand="0" w:noVBand="1"/>
      </w:tblPr>
      <w:tblGrid>
        <w:gridCol w:w="3157"/>
        <w:gridCol w:w="444"/>
        <w:gridCol w:w="5379"/>
      </w:tblGrid>
      <w:tr w:rsidR="00230FDF" w:rsidRPr="00230FDF" w14:paraId="6B5357E0" w14:textId="77777777">
        <w:tc>
          <w:tcPr>
            <w:tcW w:w="3157" w:type="dxa"/>
          </w:tcPr>
          <w:p w14:paraId="03101834" w14:textId="77777777" w:rsidR="00E03227" w:rsidRPr="00230FDF" w:rsidRDefault="00000000">
            <w:pPr>
              <w:spacing w:after="0" w:line="300" w:lineRule="auto"/>
              <w:rPr>
                <w:sz w:val="22"/>
                <w:szCs w:val="22"/>
              </w:rPr>
            </w:pPr>
            <w:r w:rsidRPr="00230FDF">
              <w:rPr>
                <w:sz w:val="22"/>
                <w:szCs w:val="22"/>
              </w:rPr>
              <w:t>NUTS</w:t>
            </w:r>
          </w:p>
        </w:tc>
        <w:tc>
          <w:tcPr>
            <w:tcW w:w="444" w:type="dxa"/>
          </w:tcPr>
          <w:p w14:paraId="1B7D480D" w14:textId="77777777" w:rsidR="00E03227" w:rsidRPr="00230FDF" w:rsidRDefault="00000000">
            <w:pPr>
              <w:spacing w:after="0" w:line="300" w:lineRule="auto"/>
              <w:rPr>
                <w:sz w:val="22"/>
                <w:szCs w:val="22"/>
              </w:rPr>
            </w:pPr>
            <w:r w:rsidRPr="00230FDF">
              <w:rPr>
                <w:sz w:val="22"/>
                <w:szCs w:val="22"/>
              </w:rPr>
              <w:t xml:space="preserve"> </w:t>
            </w:r>
          </w:p>
        </w:tc>
        <w:tc>
          <w:tcPr>
            <w:tcW w:w="5379" w:type="dxa"/>
          </w:tcPr>
          <w:p w14:paraId="3041E74E" w14:textId="77777777" w:rsidR="00E03227" w:rsidRPr="00230FDF" w:rsidRDefault="00000000">
            <w:pPr>
              <w:spacing w:after="0" w:line="300" w:lineRule="auto"/>
              <w:rPr>
                <w:sz w:val="22"/>
                <w:szCs w:val="22"/>
              </w:rPr>
            </w:pPr>
            <w:r w:rsidRPr="00230FDF">
              <w:rPr>
                <w:sz w:val="22"/>
                <w:szCs w:val="22"/>
              </w:rPr>
              <w:t>Numele regiunii</w:t>
            </w:r>
          </w:p>
        </w:tc>
      </w:tr>
      <w:tr w:rsidR="00230FDF" w:rsidRPr="00230FDF" w14:paraId="165C6BEC" w14:textId="77777777">
        <w:tc>
          <w:tcPr>
            <w:tcW w:w="3157" w:type="dxa"/>
            <w:tcBorders>
              <w:top w:val="single" w:sz="6" w:space="0" w:color="000000"/>
              <w:left w:val="single" w:sz="6" w:space="0" w:color="000000"/>
              <w:bottom w:val="single" w:sz="6" w:space="0" w:color="000000"/>
              <w:right w:val="single" w:sz="6" w:space="0" w:color="000000"/>
            </w:tcBorders>
          </w:tcPr>
          <w:p w14:paraId="775F2395" w14:textId="77777777" w:rsidR="00E03227" w:rsidRPr="00230FDF" w:rsidRDefault="00000000">
            <w:pPr>
              <w:spacing w:after="0" w:line="300" w:lineRule="auto"/>
              <w:rPr>
                <w:sz w:val="22"/>
                <w:szCs w:val="22"/>
              </w:rPr>
            </w:pPr>
            <w:r w:rsidRPr="00230FDF">
              <w:rPr>
                <w:sz w:val="22"/>
                <w:szCs w:val="22"/>
              </w:rPr>
              <w:t>RO21</w:t>
            </w:r>
          </w:p>
        </w:tc>
        <w:tc>
          <w:tcPr>
            <w:tcW w:w="444" w:type="dxa"/>
          </w:tcPr>
          <w:p w14:paraId="17E50B09" w14:textId="77777777" w:rsidR="00E03227" w:rsidRPr="00230FDF" w:rsidRDefault="00000000">
            <w:pPr>
              <w:spacing w:after="0" w:line="300" w:lineRule="auto"/>
              <w:rPr>
                <w:sz w:val="22"/>
                <w:szCs w:val="22"/>
              </w:rPr>
            </w:pPr>
            <w:r w:rsidRPr="00230FDF">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48E50E25" w14:textId="77777777" w:rsidR="00E03227" w:rsidRPr="00230FDF" w:rsidRDefault="00000000">
            <w:pPr>
              <w:spacing w:after="0" w:line="300" w:lineRule="auto"/>
              <w:rPr>
                <w:sz w:val="22"/>
                <w:szCs w:val="22"/>
              </w:rPr>
            </w:pPr>
            <w:r w:rsidRPr="00230FDF">
              <w:rPr>
                <w:sz w:val="22"/>
                <w:szCs w:val="22"/>
              </w:rPr>
              <w:t>Nord-Est</w:t>
            </w:r>
          </w:p>
        </w:tc>
      </w:tr>
    </w:tbl>
    <w:p w14:paraId="72A50556" w14:textId="77777777" w:rsidR="00E03227" w:rsidRPr="00230FDF" w:rsidRDefault="00000000">
      <w:pPr>
        <w:spacing w:before="160" w:after="80" w:line="300" w:lineRule="auto"/>
        <w:rPr>
          <w:sz w:val="22"/>
          <w:szCs w:val="22"/>
        </w:rPr>
      </w:pPr>
      <w:r w:rsidRPr="00230FDF">
        <w:rPr>
          <w:sz w:val="22"/>
          <w:szCs w:val="22"/>
        </w:rPr>
        <w:t>Numele Județului/Județelor</w:t>
      </w:r>
    </w:p>
    <w:p w14:paraId="3FCAB4D2" w14:textId="77777777" w:rsidR="00E03227" w:rsidRPr="00230FD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230FDF">
        <w:rPr>
          <w:sz w:val="22"/>
          <w:szCs w:val="22"/>
        </w:rPr>
        <w:t>Suceava</w:t>
      </w:r>
    </w:p>
    <w:p w14:paraId="5E87AA70" w14:textId="77777777" w:rsidR="00E03227" w:rsidRPr="00230FDF" w:rsidRDefault="00000000">
      <w:pPr>
        <w:spacing w:before="240" w:after="80" w:line="300" w:lineRule="auto"/>
        <w:rPr>
          <w:b/>
          <w:sz w:val="22"/>
          <w:szCs w:val="22"/>
        </w:rPr>
      </w:pPr>
      <w:r w:rsidRPr="00230FDF">
        <w:rPr>
          <w:b/>
          <w:sz w:val="22"/>
          <w:szCs w:val="22"/>
        </w:rPr>
        <w:t xml:space="preserve">2.4. Încadrarea ZPB în regiunile biogeografice</w:t>
      </w:r>
    </w:p>
    <w:tbl>
      <w:tblPr>
        <w:tblStyle w:val="aff"/>
        <w:tblW w:w="8980" w:type="dxa"/>
        <w:tblInd w:w="10" w:type="dxa"/>
        <w:tblLayout w:type="fixed"/>
        <w:tblLook w:val="0400" w:firstRow="0" w:lastRow="0" w:firstColumn="0" w:lastColumn="0" w:noHBand="0" w:noVBand="1"/>
      </w:tblPr>
      <w:tblGrid>
        <w:gridCol w:w="2928"/>
        <w:gridCol w:w="47"/>
        <w:gridCol w:w="3002"/>
        <w:gridCol w:w="47"/>
        <w:gridCol w:w="2956"/>
      </w:tblGrid>
      <w:tr w:rsidR="00230FDF" w:rsidRPr="00230FDF" w14:paraId="158E8960" w14:textId="77777777">
        <w:tc>
          <w:tcPr>
            <w:tcW w:w="2928" w:type="dxa"/>
          </w:tcPr>
          <w:p w14:paraId="15A275D6" w14:textId="77777777" w:rsidR="00E03227" w:rsidRPr="00230FDF" w:rsidRDefault="00000000">
            <w:pPr>
              <w:spacing w:after="0" w:line="300" w:lineRule="auto"/>
              <w:rPr>
                <w:sz w:val="22"/>
                <w:szCs w:val="22"/>
              </w:rPr>
            </w:pPr>
            <w:sdt>
              <w:sdtPr>
                <w:tag w:val="goog_rdk_3"/>
                <w:id w:val="-1687244480"/>
              </w:sdtPr>
              <w:sdtContent>
                <w:r w:rsidRPr="00230FDF">
                  <w:rPr>
                    <w:rFonts w:ascii="Arial Unicode MS" w:eastAsia="Arial Unicode MS" w:hAnsi="Arial Unicode MS" w:cs="Arial Unicode MS"/>
                    <w:sz w:val="22"/>
                    <w:szCs w:val="22"/>
                  </w:rPr>
                  <w:t>☑</w:t>
                </w:r>
              </w:sdtContent>
            </w:sdt>
            <w:r w:rsidRPr="00230FDF">
              <w:rPr>
                <w:sz w:val="22"/>
                <w:szCs w:val="22"/>
              </w:rPr>
              <w:t xml:space="preserve"> Alpină %</w:t>
            </w:r>
          </w:p>
        </w:tc>
        <w:tc>
          <w:tcPr>
            <w:tcW w:w="47" w:type="dxa"/>
          </w:tcPr>
          <w:p w14:paraId="148F62D8" w14:textId="77777777" w:rsidR="00E03227" w:rsidRPr="00230FDF" w:rsidRDefault="00E03227">
            <w:pPr>
              <w:spacing w:after="0" w:line="300" w:lineRule="auto"/>
              <w:rPr>
                <w:sz w:val="22"/>
                <w:szCs w:val="22"/>
              </w:rPr>
            </w:pPr>
          </w:p>
        </w:tc>
        <w:tc>
          <w:tcPr>
            <w:tcW w:w="3002" w:type="dxa"/>
          </w:tcPr>
          <w:p w14:paraId="5BCFB29D" w14:textId="77777777" w:rsidR="00E03227" w:rsidRPr="00230FDF" w:rsidRDefault="00000000">
            <w:pPr>
              <w:spacing w:after="0" w:line="300" w:lineRule="auto"/>
              <w:rPr>
                <w:sz w:val="22"/>
                <w:szCs w:val="22"/>
              </w:rPr>
            </w:pPr>
            <w:sdt>
              <w:sdtPr>
                <w:tag w:val="goog_rdk_4"/>
                <w:id w:val="-572927141"/>
              </w:sdtPr>
              <w:sdtContent>
                <w:r w:rsidRPr="00230FDF">
                  <w:rPr>
                    <w:rFonts w:ascii="Arial Unicode MS" w:eastAsia="Arial Unicode MS" w:hAnsi="Arial Unicode MS" w:cs="Arial Unicode MS"/>
                    <w:sz w:val="22"/>
                    <w:szCs w:val="22"/>
                  </w:rPr>
                  <w:t>☐</w:t>
                </w:r>
              </w:sdtContent>
            </w:sdt>
            <w:r w:rsidRPr="00230FDF">
              <w:rPr>
                <w:sz w:val="22"/>
                <w:szCs w:val="22"/>
              </w:rPr>
              <w:t xml:space="preserve"> Continentală %</w:t>
            </w:r>
          </w:p>
        </w:tc>
        <w:tc>
          <w:tcPr>
            <w:tcW w:w="47" w:type="dxa"/>
          </w:tcPr>
          <w:p w14:paraId="4A040913" w14:textId="77777777" w:rsidR="00E03227" w:rsidRPr="00230FDF" w:rsidRDefault="00E03227">
            <w:pPr>
              <w:spacing w:after="0" w:line="300" w:lineRule="auto"/>
              <w:rPr>
                <w:sz w:val="22"/>
                <w:szCs w:val="22"/>
              </w:rPr>
            </w:pPr>
          </w:p>
        </w:tc>
        <w:tc>
          <w:tcPr>
            <w:tcW w:w="2956" w:type="dxa"/>
          </w:tcPr>
          <w:p w14:paraId="17DD0827" w14:textId="77777777" w:rsidR="00E03227" w:rsidRPr="00230FDF" w:rsidRDefault="00000000">
            <w:pPr>
              <w:spacing w:after="0" w:line="300" w:lineRule="auto"/>
              <w:rPr>
                <w:sz w:val="22"/>
                <w:szCs w:val="22"/>
              </w:rPr>
            </w:pPr>
            <w:sdt>
              <w:sdtPr>
                <w:tag w:val="goog_rdk_5"/>
                <w:id w:val="-1046579661"/>
              </w:sdtPr>
              <w:sdtContent>
                <w:r w:rsidRPr="00230FDF">
                  <w:rPr>
                    <w:rFonts w:ascii="Arial Unicode MS" w:eastAsia="Arial Unicode MS" w:hAnsi="Arial Unicode MS" w:cs="Arial Unicode MS"/>
                    <w:sz w:val="22"/>
                    <w:szCs w:val="22"/>
                  </w:rPr>
                  <w:t>☐</w:t>
                </w:r>
              </w:sdtContent>
            </w:sdt>
            <w:r w:rsidRPr="00230FDF">
              <w:rPr>
                <w:sz w:val="22"/>
                <w:szCs w:val="22"/>
              </w:rPr>
              <w:t xml:space="preserve"> Panonică %</w:t>
            </w:r>
          </w:p>
        </w:tc>
      </w:tr>
      <w:tr w:rsidR="00230FDF" w:rsidRPr="00230FDF" w14:paraId="02ED1028" w14:textId="77777777">
        <w:tc>
          <w:tcPr>
            <w:tcW w:w="2928" w:type="dxa"/>
          </w:tcPr>
          <w:p w14:paraId="1838ED1D" w14:textId="77777777" w:rsidR="00E03227" w:rsidRPr="00230FDF" w:rsidRDefault="00000000">
            <w:pPr>
              <w:spacing w:after="0" w:line="300" w:lineRule="auto"/>
              <w:rPr>
                <w:sz w:val="22"/>
                <w:szCs w:val="22"/>
              </w:rPr>
            </w:pPr>
            <w:sdt>
              <w:sdtPr>
                <w:tag w:val="goog_rdk_6"/>
                <w:id w:val="-1231653146"/>
              </w:sdtPr>
              <w:sdtContent>
                <w:r w:rsidRPr="00230FDF">
                  <w:rPr>
                    <w:rFonts w:ascii="Arial Unicode MS" w:eastAsia="Arial Unicode MS" w:hAnsi="Arial Unicode MS" w:cs="Arial Unicode MS"/>
                    <w:sz w:val="22"/>
                    <w:szCs w:val="22"/>
                  </w:rPr>
                  <w:t>☐</w:t>
                </w:r>
              </w:sdtContent>
            </w:sdt>
            <w:r w:rsidRPr="00230FDF">
              <w:rPr>
                <w:sz w:val="22"/>
                <w:szCs w:val="22"/>
              </w:rPr>
              <w:t xml:space="preserve"> Stepică %</w:t>
            </w:r>
          </w:p>
        </w:tc>
        <w:tc>
          <w:tcPr>
            <w:tcW w:w="47" w:type="dxa"/>
          </w:tcPr>
          <w:p w14:paraId="5AED1EB7" w14:textId="77777777" w:rsidR="00E03227" w:rsidRPr="00230FDF" w:rsidRDefault="00E03227">
            <w:pPr>
              <w:spacing w:after="0" w:line="300" w:lineRule="auto"/>
              <w:rPr>
                <w:sz w:val="22"/>
                <w:szCs w:val="22"/>
              </w:rPr>
            </w:pPr>
          </w:p>
        </w:tc>
        <w:tc>
          <w:tcPr>
            <w:tcW w:w="3002" w:type="dxa"/>
          </w:tcPr>
          <w:p w14:paraId="55C040A0" w14:textId="77777777" w:rsidR="00E03227" w:rsidRPr="00230FDF" w:rsidRDefault="00000000">
            <w:pPr>
              <w:spacing w:after="0" w:line="300" w:lineRule="auto"/>
              <w:rPr>
                <w:sz w:val="22"/>
                <w:szCs w:val="22"/>
              </w:rPr>
            </w:pPr>
            <w:sdt>
              <w:sdtPr>
                <w:tag w:val="goog_rdk_7"/>
                <w:id w:val="-87384857"/>
              </w:sdtPr>
              <w:sdtContent>
                <w:r w:rsidRPr="00230FDF">
                  <w:rPr>
                    <w:rFonts w:ascii="Arial Unicode MS" w:eastAsia="Arial Unicode MS" w:hAnsi="Arial Unicode MS" w:cs="Arial Unicode MS"/>
                    <w:sz w:val="22"/>
                    <w:szCs w:val="22"/>
                  </w:rPr>
                  <w:t>☐</w:t>
                </w:r>
              </w:sdtContent>
            </w:sdt>
            <w:r w:rsidRPr="00230FDF">
              <w:rPr>
                <w:sz w:val="22"/>
                <w:szCs w:val="22"/>
              </w:rPr>
              <w:t xml:space="preserve"> Pontică %</w:t>
            </w:r>
          </w:p>
        </w:tc>
        <w:tc>
          <w:tcPr>
            <w:tcW w:w="47" w:type="dxa"/>
          </w:tcPr>
          <w:p w14:paraId="4B7C146A" w14:textId="77777777" w:rsidR="00E03227" w:rsidRPr="00230FDF" w:rsidRDefault="00E03227">
            <w:pPr>
              <w:spacing w:after="0" w:line="300" w:lineRule="auto"/>
              <w:rPr>
                <w:sz w:val="22"/>
                <w:szCs w:val="22"/>
              </w:rPr>
            </w:pPr>
          </w:p>
        </w:tc>
        <w:tc>
          <w:tcPr>
            <w:tcW w:w="2956" w:type="dxa"/>
          </w:tcPr>
          <w:p w14:paraId="7227FBA0" w14:textId="77777777" w:rsidR="00E03227" w:rsidRPr="00230FDF" w:rsidRDefault="00000000">
            <w:pPr>
              <w:spacing w:after="0" w:line="300" w:lineRule="auto"/>
              <w:rPr>
                <w:sz w:val="22"/>
                <w:szCs w:val="22"/>
              </w:rPr>
            </w:pPr>
            <w:sdt>
              <w:sdtPr>
                <w:tag w:val="goog_rdk_8"/>
                <w:id w:val="1140546506"/>
              </w:sdtPr>
              <w:sdtContent>
                <w:r w:rsidRPr="00230FDF">
                  <w:rPr>
                    <w:rFonts w:ascii="Arial Unicode MS" w:eastAsia="Arial Unicode MS" w:hAnsi="Arial Unicode MS" w:cs="Arial Unicode MS"/>
                    <w:sz w:val="22"/>
                    <w:szCs w:val="22"/>
                  </w:rPr>
                  <w:t>☐</w:t>
                </w:r>
              </w:sdtContent>
            </w:sdt>
            <w:r w:rsidRPr="00230FDF">
              <w:rPr>
                <w:sz w:val="22"/>
                <w:szCs w:val="22"/>
              </w:rPr>
              <w:t xml:space="preserve"> Marea Neagră %</w:t>
            </w:r>
          </w:p>
        </w:tc>
      </w:tr>
    </w:tbl>
    <w:p w14:paraId="5B9178B7" w14:textId="77777777" w:rsidR="00E03227" w:rsidRPr="00230FDF" w:rsidRDefault="00000000">
      <w:pPr>
        <w:spacing w:before="480" w:after="120" w:line="300" w:lineRule="auto"/>
        <w:jc w:val="center"/>
        <w:rPr>
          <w:b/>
          <w:sz w:val="22"/>
          <w:szCs w:val="22"/>
        </w:rPr>
      </w:pPr>
      <w:r w:rsidRPr="00230FDF">
        <w:rPr>
          <w:b/>
          <w:sz w:val="22"/>
          <w:szCs w:val="22"/>
        </w:rPr>
        <w:t xml:space="preserve">3. Descrierea </w:t>
      </w:r>
      <w:r w:rsidR="00811941">
        <w:rPr>
          <w:b/>
          <w:sz w:val="22"/>
          <w:szCs w:val="22"/>
        </w:rPr>
        <w:t xml:space="preserve">Zonelor Prioritare pentru Biodiversitate </w:t>
      </w:r>
      <w:r w:rsidRPr="00230FDF">
        <w:rPr>
          <w:b/>
          <w:sz w:val="22"/>
          <w:szCs w:val="22"/>
        </w:rPr>
        <w:t xml:space="preserve">distincte de</w:t>
      </w:r>
      <w:r w:rsidRPr="00230FDF">
        <w:rPr>
          <w:b/>
          <w:sz w:val="22"/>
          <w:szCs w:val="22"/>
        </w:rPr>
        <w:br/>
        <w:t xml:space="preserve"> pe teritoriul ariei naturale protejate</w:t>
      </w:r>
    </w:p>
    <w:p w14:paraId="76D0E86F" w14:textId="77777777" w:rsidR="00E03227" w:rsidRPr="00230FDF" w:rsidRDefault="00000000">
      <w:pPr>
        <w:spacing w:before="240" w:after="80" w:line="300" w:lineRule="auto"/>
        <w:rPr>
          <w:b/>
          <w:sz w:val="22"/>
          <w:szCs w:val="22"/>
        </w:rPr>
      </w:pPr>
      <w:r w:rsidRPr="00230FDF">
        <w:rPr>
          <w:b/>
          <w:sz w:val="22"/>
          <w:szCs w:val="22"/>
        </w:rPr>
        <w:t xml:space="preserve">3.1. Numărul </w:t>
      </w:r>
      <w:r w:rsidR="00811941">
        <w:rPr>
          <w:b/>
          <w:sz w:val="22"/>
          <w:szCs w:val="22"/>
        </w:rPr>
        <w:t xml:space="preserve">Zonelor Prioritare pentru Biodiversitate </w:t>
      </w:r>
      <w:r w:rsidRPr="00230FDF">
        <w:rPr>
          <w:b/>
          <w:sz w:val="22"/>
          <w:szCs w:val="22"/>
        </w:rPr>
        <w:t>distincte de pe teritoriul ariei naturale protejate:</w:t>
      </w:r>
    </w:p>
    <w:p w14:paraId="4771E701" w14:textId="77777777" w:rsidR="00E03227" w:rsidRPr="00230FDF" w:rsidRDefault="0081194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77B7F4CA" w14:textId="77777777" w:rsidR="00E03227" w:rsidRPr="00230FDF" w:rsidRDefault="00000000">
      <w:pPr>
        <w:spacing w:before="240" w:after="80" w:line="300" w:lineRule="auto"/>
        <w:rPr>
          <w:b/>
          <w:sz w:val="22"/>
          <w:szCs w:val="22"/>
        </w:rPr>
      </w:pPr>
      <w:r w:rsidRPr="00230FDF">
        <w:rPr>
          <w:b/>
          <w:sz w:val="22"/>
          <w:szCs w:val="22"/>
        </w:rPr>
        <w:t xml:space="preserve">3.2. Descrierea </w:t>
      </w:r>
      <w:r w:rsidR="00811941">
        <w:rPr>
          <w:b/>
          <w:sz w:val="22"/>
          <w:szCs w:val="22"/>
        </w:rPr>
        <w:t xml:space="preserve">Zonelor Prioritare pentru Biodiversitate </w:t>
      </w:r>
      <w:r w:rsidRPr="00230FDF">
        <w:rPr>
          <w:b/>
          <w:sz w:val="22"/>
          <w:szCs w:val="22"/>
        </w:rPr>
        <w:t>distincte</w:t>
      </w:r>
    </w:p>
    <w:p w14:paraId="6736EB02" w14:textId="77777777" w:rsidR="00E03227" w:rsidRPr="00230FDF" w:rsidRDefault="00000000">
      <w:pPr>
        <w:spacing w:before="240" w:after="80" w:line="300" w:lineRule="auto"/>
        <w:rPr>
          <w:b/>
          <w:sz w:val="22"/>
          <w:szCs w:val="22"/>
        </w:rPr>
      </w:pPr>
      <w:r w:rsidRPr="00230FDF">
        <w:rPr>
          <w:b/>
          <w:sz w:val="22"/>
          <w:szCs w:val="22"/>
        </w:rPr>
        <w:t xml:space="preserve">3.2.1. </w:t>
      </w:r>
      <w:r w:rsidR="00811941">
        <w:rPr>
          <w:b/>
          <w:sz w:val="22"/>
          <w:szCs w:val="22"/>
        </w:rPr>
        <w:t xml:space="preserve">Zona Prioritară pentru Biodiversitate </w:t>
      </w:r>
      <w:r w:rsidRPr="00230FDF">
        <w:rPr>
          <w:b/>
          <w:sz w:val="22"/>
          <w:szCs w:val="22"/>
        </w:rPr>
        <w:t>nr. 1</w:t>
      </w:r>
    </w:p>
    <w:p w14:paraId="40E28EDB" w14:textId="77777777" w:rsidR="00E03227" w:rsidRPr="00230FDF" w:rsidRDefault="00000000">
      <w:pPr>
        <w:spacing w:before="240" w:after="80" w:line="300" w:lineRule="auto"/>
        <w:rPr>
          <w:b/>
          <w:sz w:val="22"/>
          <w:szCs w:val="22"/>
        </w:rPr>
      </w:pPr>
      <w:r w:rsidRPr="00230FDF">
        <w:rPr>
          <w:b/>
          <w:sz w:val="22"/>
          <w:szCs w:val="22"/>
        </w:rPr>
        <w:t xml:space="preserve">3.2.1.1. Cod </w:t>
      </w:r>
      <w:r w:rsidR="00811941">
        <w:rPr>
          <w:b/>
          <w:sz w:val="22"/>
          <w:szCs w:val="22"/>
        </w:rPr>
        <w:t xml:space="preserve">Zona Prioritară pentru Biodiversitate </w:t>
      </w:r>
      <w:r w:rsidRPr="00230FDF">
        <w:rPr>
          <w:b/>
          <w:sz w:val="22"/>
          <w:szCs w:val="22"/>
        </w:rPr>
        <w:t>nr. 1</w:t>
      </w:r>
    </w:p>
    <w:p w14:paraId="4E8F4D50" w14:textId="77777777" w:rsidR="00E03227" w:rsidRPr="00230FD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230FDF">
        <w:rPr>
          <w:sz w:val="22"/>
          <w:szCs w:val="22"/>
        </w:rPr>
        <w:t xml:space="preserve">ZPB1</w:t>
      </w:r>
    </w:p>
    <w:p w14:paraId="6A95C329" w14:textId="77777777" w:rsidR="00E03227" w:rsidRPr="00230FDF" w:rsidRDefault="00000000">
      <w:pPr>
        <w:spacing w:before="240" w:after="80" w:line="300" w:lineRule="auto"/>
        <w:rPr>
          <w:b/>
          <w:sz w:val="22"/>
          <w:szCs w:val="22"/>
        </w:rPr>
      </w:pPr>
      <w:r w:rsidRPr="00230FDF">
        <w:rPr>
          <w:b/>
          <w:sz w:val="22"/>
          <w:szCs w:val="22"/>
        </w:rPr>
        <w:t xml:space="preserve">3.2.1.2.  Detalii privind </w:t>
      </w:r>
      <w:r w:rsidR="00811941">
        <w:rPr>
          <w:b/>
          <w:sz w:val="22"/>
          <w:szCs w:val="22"/>
        </w:rPr>
        <w:t xml:space="preserve">Zona Prioritară pentru Biodiversitate </w:t>
      </w:r>
      <w:r w:rsidRPr="00230FDF">
        <w:rPr>
          <w:b/>
          <w:sz w:val="22"/>
          <w:szCs w:val="22"/>
        </w:rPr>
        <w:t>nr. 1</w:t>
      </w:r>
    </w:p>
    <w:p w14:paraId="0E6CF894" w14:textId="77777777" w:rsidR="00E03227" w:rsidRPr="00230FDF" w:rsidRDefault="00000000">
      <w:pPr>
        <w:spacing w:after="0" w:line="300" w:lineRule="auto"/>
        <w:rPr>
          <w:sz w:val="22"/>
          <w:szCs w:val="22"/>
        </w:rPr>
      </w:pPr>
      <w:r w:rsidRPr="00230FDF">
        <w:rPr>
          <w:sz w:val="22"/>
          <w:szCs w:val="22"/>
        </w:rPr>
        <w:t xml:space="preserve">Suprafața totală a ZPB (ha)</w:t>
      </w:r>
    </w:p>
    <w:p w14:paraId="058902D6" w14:textId="5359BB4C" w:rsidR="00E03227" w:rsidRPr="00230FDF" w:rsidRDefault="00041FC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160,62</w:t>
      </w:r>
    </w:p>
    <w:p w14:paraId="743E80A4" w14:textId="77777777" w:rsidR="00E03227" w:rsidRPr="00230FDF" w:rsidRDefault="00000000">
      <w:pPr>
        <w:spacing w:before="160" w:after="0" w:line="300" w:lineRule="auto"/>
        <w:rPr>
          <w:sz w:val="22"/>
          <w:szCs w:val="22"/>
        </w:rPr>
      </w:pPr>
      <w:r w:rsidRPr="00230FDF">
        <w:rPr>
          <w:sz w:val="22"/>
          <w:szCs w:val="22"/>
        </w:rPr>
        <w:t xml:space="preserve">Documente relevante în raport cu ZPB</w:t>
      </w:r>
    </w:p>
    <w:p w14:paraId="1CD9F690" w14:textId="77777777" w:rsidR="00811941" w:rsidRDefault="00811941" w:rsidP="00811941">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811941">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70D4A3D6" w14:textId="77777777" w:rsidR="00811941" w:rsidRPr="00811941" w:rsidRDefault="00811941" w:rsidP="00811941">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811941">
        <w:rPr>
          <w:sz w:val="22"/>
          <w:szCs w:val="22"/>
        </w:rPr>
        <w:t>Ordinul Ministrului Mediului, Apelor și Pădurilor nr 1.040 din 6 iunie 2016</w:t>
      </w:r>
      <w:r>
        <w:rPr>
          <w:sz w:val="22"/>
          <w:szCs w:val="22"/>
        </w:rPr>
        <w:t xml:space="preserve"> </w:t>
      </w:r>
      <w:r w:rsidRPr="00811941">
        <w:rPr>
          <w:sz w:val="22"/>
          <w:szCs w:val="22"/>
        </w:rPr>
        <w:t>privind aprobarea Planului de management al ariei de protecţie specială avifaunistică ROSPA0089 Obcina Feredeului</w:t>
      </w:r>
      <w:r>
        <w:rPr>
          <w:sz w:val="22"/>
          <w:szCs w:val="22"/>
        </w:rPr>
        <w:t>;</w:t>
      </w:r>
    </w:p>
    <w:p w14:paraId="289E4B6B" w14:textId="6C92E76B" w:rsidR="00E03227" w:rsidRPr="00230FDF" w:rsidRDefault="00041FCF" w:rsidP="00811941">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041FCF">
        <w:rPr>
          <w:sz w:val="22"/>
          <w:szCs w:val="22"/>
        </w:rPr>
        <w:t>Ordinul Ministrului Mediului, Apelor și Pădurilor nr. 1066/2026 privind aprobarea Metodologiei de identificare a zonelor prioritare pentru biodiversitate;</w:t>
      </w:r>
    </w:p>
    <w:p w14:paraId="5BC01951" w14:textId="77777777" w:rsidR="00E03227" w:rsidRDefault="00E03227">
      <w:pPr>
        <w:spacing w:before="160" w:after="0" w:line="300" w:lineRule="auto"/>
        <w:rPr>
          <w:sz w:val="22"/>
          <w:szCs w:val="22"/>
        </w:rPr>
      </w:pPr>
    </w:p>
    <w:p w14:paraId="4C2E4431" w14:textId="77777777" w:rsidR="00041FCF" w:rsidRPr="00230FDF" w:rsidRDefault="00041FCF">
      <w:pPr>
        <w:spacing w:before="160" w:after="0" w:line="300" w:lineRule="auto"/>
        <w:rPr>
          <w:sz w:val="22"/>
          <w:szCs w:val="22"/>
        </w:rPr>
      </w:pPr>
    </w:p>
    <w:p w14:paraId="73982345" w14:textId="77777777" w:rsidR="00E03227" w:rsidRPr="00230FDF" w:rsidRDefault="00000000">
      <w:pPr>
        <w:spacing w:before="160" w:after="0" w:line="300" w:lineRule="auto"/>
        <w:rPr>
          <w:sz w:val="22"/>
          <w:szCs w:val="22"/>
        </w:rPr>
      </w:pPr>
      <w:r w:rsidRPr="00230FDF">
        <w:rPr>
          <w:sz w:val="22"/>
          <w:szCs w:val="22"/>
        </w:rPr>
        <w:lastRenderedPageBreak/>
        <w:t>Informația ecologică</w:t>
      </w:r>
    </w:p>
    <w:tbl>
      <w:tblPr>
        <w:tblStyle w:val="aff0"/>
        <w:tblW w:w="8964" w:type="dxa"/>
        <w:tblInd w:w="10" w:type="dxa"/>
        <w:tblLayout w:type="fixed"/>
        <w:tblLook w:val="0400" w:firstRow="0" w:lastRow="0" w:firstColumn="0" w:lastColumn="0" w:noHBand="0" w:noVBand="1"/>
      </w:tblPr>
      <w:tblGrid>
        <w:gridCol w:w="4500"/>
        <w:gridCol w:w="4464"/>
      </w:tblGrid>
      <w:tr w:rsidR="00230FDF" w:rsidRPr="00230FDF" w14:paraId="1124B4D5" w14:textId="77777777">
        <w:tc>
          <w:tcPr>
            <w:tcW w:w="4500" w:type="dxa"/>
            <w:tcBorders>
              <w:top w:val="single" w:sz="6" w:space="0" w:color="000000"/>
              <w:left w:val="single" w:sz="6" w:space="0" w:color="000000"/>
              <w:bottom w:val="single" w:sz="6" w:space="0" w:color="000000"/>
              <w:right w:val="single" w:sz="6" w:space="0" w:color="000000"/>
            </w:tcBorders>
          </w:tcPr>
          <w:p w14:paraId="2E8E0F05" w14:textId="77777777" w:rsidR="00E03227" w:rsidRPr="00230FDF" w:rsidRDefault="00000000">
            <w:pPr>
              <w:spacing w:after="120" w:line="300" w:lineRule="auto"/>
              <w:rPr>
                <w:sz w:val="22"/>
                <w:szCs w:val="22"/>
              </w:rPr>
            </w:pPr>
            <w:r w:rsidRPr="00230FDF">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1AE2FD86" w14:textId="77777777" w:rsidR="00E03227" w:rsidRPr="00230FDF" w:rsidRDefault="00000000">
            <w:pPr>
              <w:spacing w:after="120" w:line="300" w:lineRule="auto"/>
              <w:rPr>
                <w:sz w:val="22"/>
                <w:szCs w:val="22"/>
              </w:rPr>
            </w:pPr>
            <w:r w:rsidRPr="00230FDF">
              <w:rPr>
                <w:b/>
                <w:sz w:val="22"/>
                <w:szCs w:val="22"/>
              </w:rPr>
              <w:t>Descriere</w:t>
            </w:r>
          </w:p>
        </w:tc>
      </w:tr>
      <w:tr w:rsidR="00230FDF" w:rsidRPr="00230FDF" w14:paraId="5BDF4B51" w14:textId="77777777">
        <w:tc>
          <w:tcPr>
            <w:tcW w:w="4500" w:type="dxa"/>
            <w:tcBorders>
              <w:top w:val="single" w:sz="6" w:space="0" w:color="000000"/>
              <w:left w:val="single" w:sz="6" w:space="0" w:color="000000"/>
              <w:bottom w:val="single" w:sz="6" w:space="0" w:color="000000"/>
              <w:right w:val="single" w:sz="6" w:space="0" w:color="000000"/>
            </w:tcBorders>
          </w:tcPr>
          <w:p w14:paraId="4839F6DE" w14:textId="77777777" w:rsidR="00E03227" w:rsidRPr="00230FDF" w:rsidRDefault="00000000">
            <w:pPr>
              <w:spacing w:after="0" w:line="300" w:lineRule="auto"/>
              <w:rPr>
                <w:sz w:val="22"/>
                <w:szCs w:val="22"/>
              </w:rPr>
            </w:pPr>
            <w:r w:rsidRPr="00230FDF">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72C071EB" w14:textId="25FAD7EE" w:rsidR="00E03227" w:rsidRPr="00811941" w:rsidRDefault="00811941" w:rsidP="00811941">
            <w:pPr>
              <w:spacing w:after="0" w:line="300" w:lineRule="auto"/>
              <w:rPr>
                <w:iCs/>
                <w:sz w:val="22"/>
                <w:szCs w:val="22"/>
                <w:lang w:val="ro-RO"/>
              </w:rPr>
            </w:pPr>
            <w:r w:rsidRPr="00811941">
              <w:rPr>
                <w:iCs/>
                <w:sz w:val="22"/>
                <w:szCs w:val="22"/>
                <w:lang w:val="ro-RO"/>
              </w:rPr>
              <w:t>Ecosisteme de păduri temperate europene</w:t>
            </w:r>
          </w:p>
        </w:tc>
      </w:tr>
      <w:tr w:rsidR="00230FDF" w:rsidRPr="00230FDF" w14:paraId="63F15484" w14:textId="77777777">
        <w:tc>
          <w:tcPr>
            <w:tcW w:w="4500" w:type="dxa"/>
            <w:tcBorders>
              <w:top w:val="single" w:sz="6" w:space="0" w:color="000000"/>
              <w:left w:val="single" w:sz="6" w:space="0" w:color="000000"/>
              <w:bottom w:val="single" w:sz="6" w:space="0" w:color="000000"/>
              <w:right w:val="single" w:sz="6" w:space="0" w:color="000000"/>
            </w:tcBorders>
          </w:tcPr>
          <w:p w14:paraId="20594183" w14:textId="77777777" w:rsidR="00E03227" w:rsidRPr="00230FDF" w:rsidRDefault="00000000">
            <w:pPr>
              <w:spacing w:after="0" w:line="300" w:lineRule="auto"/>
              <w:rPr>
                <w:sz w:val="22"/>
                <w:szCs w:val="22"/>
              </w:rPr>
            </w:pPr>
            <w:r w:rsidRPr="00230FDF">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1B330553" w14:textId="77777777" w:rsidR="00245A70" w:rsidRPr="00230FDF" w:rsidRDefault="00245A70">
            <w:pPr>
              <w:spacing w:after="0" w:line="300" w:lineRule="auto"/>
              <w:rPr>
                <w:b/>
                <w:bCs/>
                <w:iCs/>
                <w:sz w:val="22"/>
                <w:szCs w:val="22"/>
                <w:lang w:val="en-US"/>
              </w:rPr>
            </w:pPr>
            <w:r w:rsidRPr="00230FDF">
              <w:rPr>
                <w:b/>
                <w:bCs/>
                <w:iCs/>
                <w:sz w:val="22"/>
                <w:szCs w:val="22"/>
              </w:rPr>
              <w:t>Păsări:</w:t>
            </w:r>
          </w:p>
          <w:p w14:paraId="71EA771F" w14:textId="77777777" w:rsidR="00E03227" w:rsidRPr="00230FDF" w:rsidRDefault="00000000">
            <w:pPr>
              <w:spacing w:after="0" w:line="240" w:lineRule="auto"/>
              <w:rPr>
                <w:i/>
                <w:sz w:val="22"/>
                <w:szCs w:val="22"/>
              </w:rPr>
            </w:pPr>
            <w:r w:rsidRPr="00230FDF">
              <w:rPr>
                <w:i/>
                <w:sz w:val="22"/>
                <w:szCs w:val="22"/>
              </w:rPr>
              <w:t>A089 Aquila pomarina</w:t>
            </w:r>
          </w:p>
          <w:p w14:paraId="4AE8C20B" w14:textId="77777777" w:rsidR="00E03227" w:rsidRPr="00230FDF" w:rsidRDefault="00000000">
            <w:pPr>
              <w:spacing w:after="0" w:line="240" w:lineRule="auto"/>
              <w:rPr>
                <w:i/>
                <w:sz w:val="22"/>
                <w:szCs w:val="22"/>
              </w:rPr>
            </w:pPr>
            <w:r w:rsidRPr="00230FDF">
              <w:rPr>
                <w:i/>
                <w:sz w:val="22"/>
                <w:szCs w:val="22"/>
              </w:rPr>
              <w:t>A104 Bonasa bonasia</w:t>
            </w:r>
          </w:p>
          <w:p w14:paraId="5E68FB7B" w14:textId="77777777" w:rsidR="00E03227" w:rsidRPr="00230FDF" w:rsidRDefault="00000000">
            <w:pPr>
              <w:spacing w:after="0" w:line="240" w:lineRule="auto"/>
              <w:rPr>
                <w:i/>
                <w:sz w:val="22"/>
                <w:szCs w:val="22"/>
              </w:rPr>
            </w:pPr>
            <w:r w:rsidRPr="00230FDF">
              <w:rPr>
                <w:i/>
                <w:sz w:val="22"/>
                <w:szCs w:val="22"/>
              </w:rPr>
              <w:t>A239 Dendrocopos leucotos</w:t>
            </w:r>
          </w:p>
          <w:p w14:paraId="7C849591" w14:textId="77777777" w:rsidR="00E03227" w:rsidRPr="00230FDF" w:rsidRDefault="00000000">
            <w:pPr>
              <w:spacing w:after="0" w:line="240" w:lineRule="auto"/>
              <w:rPr>
                <w:i/>
                <w:sz w:val="22"/>
                <w:szCs w:val="22"/>
              </w:rPr>
            </w:pPr>
            <w:r w:rsidRPr="00230FDF">
              <w:rPr>
                <w:i/>
                <w:sz w:val="22"/>
                <w:szCs w:val="22"/>
              </w:rPr>
              <w:t>A236 Dryocopus martius</w:t>
            </w:r>
          </w:p>
          <w:p w14:paraId="056ACD7F" w14:textId="77777777" w:rsidR="00E03227" w:rsidRPr="00230FDF" w:rsidRDefault="00000000">
            <w:pPr>
              <w:spacing w:after="0" w:line="240" w:lineRule="auto"/>
              <w:rPr>
                <w:i/>
                <w:sz w:val="22"/>
                <w:szCs w:val="22"/>
              </w:rPr>
            </w:pPr>
            <w:r w:rsidRPr="00230FDF">
              <w:rPr>
                <w:i/>
                <w:sz w:val="22"/>
                <w:szCs w:val="22"/>
              </w:rPr>
              <w:t>A321 Ficedula albicollis</w:t>
            </w:r>
          </w:p>
          <w:p w14:paraId="6D5A3150" w14:textId="77777777" w:rsidR="00E03227" w:rsidRPr="00230FDF" w:rsidRDefault="00000000">
            <w:pPr>
              <w:spacing w:after="0" w:line="240" w:lineRule="auto"/>
              <w:rPr>
                <w:i/>
                <w:sz w:val="22"/>
                <w:szCs w:val="22"/>
              </w:rPr>
            </w:pPr>
            <w:r w:rsidRPr="00230FDF">
              <w:rPr>
                <w:i/>
                <w:sz w:val="22"/>
                <w:szCs w:val="22"/>
              </w:rPr>
              <w:t>A320 Ficedula parva</w:t>
            </w:r>
          </w:p>
          <w:p w14:paraId="2888921B" w14:textId="77777777" w:rsidR="00E03227" w:rsidRPr="00230FDF" w:rsidRDefault="00000000">
            <w:pPr>
              <w:spacing w:after="0" w:line="240" w:lineRule="auto"/>
              <w:rPr>
                <w:i/>
                <w:sz w:val="22"/>
                <w:szCs w:val="22"/>
              </w:rPr>
            </w:pPr>
            <w:r w:rsidRPr="00230FDF">
              <w:rPr>
                <w:i/>
                <w:sz w:val="22"/>
                <w:szCs w:val="22"/>
              </w:rPr>
              <w:t>A246 Lullula arborea</w:t>
            </w:r>
          </w:p>
          <w:p w14:paraId="1A59E17D" w14:textId="77777777" w:rsidR="00E03227" w:rsidRPr="00230FDF" w:rsidRDefault="00000000">
            <w:pPr>
              <w:spacing w:after="0" w:line="240" w:lineRule="auto"/>
              <w:rPr>
                <w:i/>
                <w:sz w:val="22"/>
                <w:szCs w:val="22"/>
              </w:rPr>
            </w:pPr>
            <w:r w:rsidRPr="00230FDF">
              <w:rPr>
                <w:i/>
                <w:sz w:val="22"/>
                <w:szCs w:val="22"/>
              </w:rPr>
              <w:t>A072 Pernis apivorus</w:t>
            </w:r>
          </w:p>
          <w:p w14:paraId="0D3D16E1" w14:textId="77777777" w:rsidR="00E03227" w:rsidRPr="00230FDF" w:rsidRDefault="00000000">
            <w:pPr>
              <w:spacing w:after="0" w:line="240" w:lineRule="auto"/>
              <w:rPr>
                <w:i/>
                <w:sz w:val="22"/>
                <w:szCs w:val="22"/>
              </w:rPr>
            </w:pPr>
            <w:r w:rsidRPr="00230FDF">
              <w:rPr>
                <w:i/>
                <w:sz w:val="22"/>
                <w:szCs w:val="22"/>
              </w:rPr>
              <w:t>A234 Picus canus</w:t>
            </w:r>
          </w:p>
          <w:p w14:paraId="7BA36384" w14:textId="77777777" w:rsidR="00E03227" w:rsidRPr="00230FDF" w:rsidRDefault="00000000">
            <w:pPr>
              <w:spacing w:after="0" w:line="240" w:lineRule="auto"/>
              <w:rPr>
                <w:i/>
                <w:sz w:val="22"/>
                <w:szCs w:val="22"/>
              </w:rPr>
            </w:pPr>
            <w:r w:rsidRPr="00230FDF">
              <w:rPr>
                <w:i/>
                <w:sz w:val="22"/>
                <w:szCs w:val="22"/>
              </w:rPr>
              <w:t>A220 Strix uralensis</w:t>
            </w:r>
          </w:p>
          <w:p w14:paraId="462DBE7B" w14:textId="18633CA7" w:rsidR="00E03227" w:rsidRPr="00230FDF" w:rsidRDefault="00E03227" w:rsidP="00811941">
            <w:pPr>
              <w:spacing w:after="0" w:line="240" w:lineRule="auto"/>
              <w:rPr>
                <w:i/>
                <w:sz w:val="22"/>
                <w:szCs w:val="22"/>
              </w:rPr>
            </w:pPr>
          </w:p>
        </w:tc>
      </w:tr>
      <w:tr w:rsidR="00230FDF" w:rsidRPr="00230FDF" w14:paraId="1E74F794" w14:textId="77777777">
        <w:tc>
          <w:tcPr>
            <w:tcW w:w="4500" w:type="dxa"/>
            <w:tcBorders>
              <w:top w:val="single" w:sz="6" w:space="0" w:color="000000"/>
              <w:left w:val="single" w:sz="6" w:space="0" w:color="000000"/>
              <w:bottom w:val="single" w:sz="6" w:space="0" w:color="000000"/>
              <w:right w:val="single" w:sz="6" w:space="0" w:color="000000"/>
            </w:tcBorders>
          </w:tcPr>
          <w:p w14:paraId="3C443202" w14:textId="77777777" w:rsidR="00E03227" w:rsidRPr="00230FDF" w:rsidRDefault="00000000">
            <w:pPr>
              <w:spacing w:after="0" w:line="300" w:lineRule="auto"/>
              <w:rPr>
                <w:sz w:val="22"/>
                <w:szCs w:val="22"/>
              </w:rPr>
            </w:pPr>
            <w:r w:rsidRPr="00230FDF">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318CF9DC" w14:textId="1A098D03" w:rsidR="00041FCF" w:rsidRDefault="00041FCF">
            <w:pPr>
              <w:spacing w:after="0" w:line="240" w:lineRule="auto"/>
              <w:jc w:val="both"/>
              <w:rPr>
                <w:sz w:val="22"/>
                <w:szCs w:val="22"/>
              </w:rPr>
            </w:pPr>
            <w:r>
              <w:rPr>
                <w:sz w:val="22"/>
                <w:szCs w:val="22"/>
              </w:rPr>
              <w:t>Această ZPB adăpostește</w:t>
            </w:r>
            <w:r w:rsidRPr="00041FCF">
              <w:rPr>
                <w:sz w:val="22"/>
                <w:szCs w:val="22"/>
              </w:rPr>
              <w:t xml:space="preserve"> ecosisteme temperate europene mature, funcționând ca o rețea esențială de refugii verzi într-un peisaj montan dinamic. Aceste enclave forestiere conservă arbori bătrâni cu scorburi și o cantitate optimă de lemn mort, oferind habitate critice de cuibărit și hrănire pentru o avifaună extrem de diversă. Ele asigură teritorii sigure pentru răpitoare mari (acvila țipătoare mică, viesparul) și specii nocturne specializate (huhurezul mare), dar și adăpost structural pentru galinacee (ierunca), ciocănitori (ciocănitoarea cu spate alb, neagră, sură) și păsări insectivore de coronament sau lizieră (muscarul gulerat, muscarul mic, ciocârlia de pădure). În concluzie, valoarea acestor insule constă în rolul lor de puncte de sprijin (stepping stones) și nuclee de biodiversitate aviară, indispensabile pentru menținerea conectivității ecologice în Carpații Orientali.</w:t>
            </w:r>
          </w:p>
          <w:p w14:paraId="57878470" w14:textId="3D70F5A8" w:rsidR="00E552FA" w:rsidRDefault="00000000">
            <w:pPr>
              <w:spacing w:after="0" w:line="240" w:lineRule="auto"/>
              <w:jc w:val="both"/>
              <w:rPr>
                <w:sz w:val="22"/>
                <w:szCs w:val="22"/>
              </w:rPr>
            </w:pPr>
            <w:r>
              <w:rPr>
                <w:sz w:val="22"/>
                <w:szCs w:val="22"/>
              </w:rPr>
              <w:t>Pădurile contribuie la stocarea carbonului și la reglarea climatului local.</w:t>
            </w:r>
          </w:p>
          <w:p w14:paraId="04F0A19F" w14:textId="77777777" w:rsidR="00E552FA" w:rsidRDefault="00000000">
            <w:pPr>
              <w:spacing w:after="0" w:line="240" w:lineRule="auto"/>
              <w:jc w:val="both"/>
              <w:rPr>
                <w:sz w:val="22"/>
                <w:szCs w:val="22"/>
              </w:rPr>
            </w:pPr>
            <w:r>
              <w:rPr>
                <w:sz w:val="22"/>
                <w:szCs w:val="22"/>
              </w:rPr>
              <w:t>Desemnarea ca ZPB se fundamentează pe valoarea conservativă cumulată a habitatelor și speciilor de interes comunitar, naturalitatea ridicată a ecosistemelor și contribuția la prevenirea și reducerea efectelor schimbărilor climatice.</w:t>
            </w:r>
          </w:p>
        </w:tc>
      </w:tr>
      <w:tr w:rsidR="00230FDF" w:rsidRPr="00230FDF" w14:paraId="06AC0687" w14:textId="77777777">
        <w:tc>
          <w:tcPr>
            <w:tcW w:w="4500" w:type="dxa"/>
            <w:tcBorders>
              <w:top w:val="single" w:sz="6" w:space="0" w:color="000000"/>
              <w:left w:val="single" w:sz="6" w:space="0" w:color="000000"/>
              <w:bottom w:val="single" w:sz="6" w:space="0" w:color="000000"/>
              <w:right w:val="single" w:sz="6" w:space="0" w:color="000000"/>
            </w:tcBorders>
          </w:tcPr>
          <w:p w14:paraId="084A9FB1" w14:textId="77777777" w:rsidR="00E03227" w:rsidRPr="00230FDF" w:rsidRDefault="00000000">
            <w:pPr>
              <w:spacing w:after="0" w:line="300" w:lineRule="auto"/>
              <w:rPr>
                <w:sz w:val="22"/>
                <w:szCs w:val="22"/>
              </w:rPr>
            </w:pPr>
            <w:r w:rsidRPr="00230FDF">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31DD023F" w14:textId="77777777" w:rsidR="00E03227" w:rsidRPr="00230FDF" w:rsidRDefault="00811941" w:rsidP="00811941">
            <w:pPr>
              <w:spacing w:after="0" w:line="300" w:lineRule="auto"/>
              <w:rPr>
                <w:sz w:val="22"/>
                <w:szCs w:val="22"/>
              </w:rPr>
            </w:pPr>
            <w:r w:rsidRPr="00811941">
              <w:rPr>
                <w:sz w:val="22"/>
                <w:szCs w:val="22"/>
              </w:rPr>
              <w:t>B02 Gestionarea si</w:t>
            </w:r>
            <w:r>
              <w:rPr>
                <w:sz w:val="22"/>
                <w:szCs w:val="22"/>
              </w:rPr>
              <w:t xml:space="preserve"> </w:t>
            </w:r>
            <w:r w:rsidRPr="00811941">
              <w:rPr>
                <w:sz w:val="22"/>
                <w:szCs w:val="22"/>
              </w:rPr>
              <w:t>utilizarea padurii si</w:t>
            </w:r>
            <w:r>
              <w:rPr>
                <w:sz w:val="22"/>
                <w:szCs w:val="22"/>
              </w:rPr>
              <w:t xml:space="preserve"> </w:t>
            </w:r>
            <w:r w:rsidRPr="00811941">
              <w:rPr>
                <w:sz w:val="22"/>
                <w:szCs w:val="22"/>
              </w:rPr>
              <w:t>plantatiei</w:t>
            </w:r>
          </w:p>
        </w:tc>
      </w:tr>
      <w:tr w:rsidR="00230FDF" w:rsidRPr="00811941" w14:paraId="2C8BD2A1" w14:textId="77777777">
        <w:tc>
          <w:tcPr>
            <w:tcW w:w="4500" w:type="dxa"/>
            <w:tcBorders>
              <w:top w:val="single" w:sz="6" w:space="0" w:color="000000"/>
              <w:left w:val="single" w:sz="6" w:space="0" w:color="000000"/>
              <w:bottom w:val="single" w:sz="6" w:space="0" w:color="000000"/>
              <w:right w:val="single" w:sz="6" w:space="0" w:color="000000"/>
            </w:tcBorders>
          </w:tcPr>
          <w:p w14:paraId="10832224" w14:textId="77777777" w:rsidR="00E03227" w:rsidRPr="00811941" w:rsidRDefault="00000000">
            <w:pPr>
              <w:spacing w:after="0" w:line="300" w:lineRule="auto"/>
              <w:rPr>
                <w:noProof/>
                <w:sz w:val="22"/>
                <w:szCs w:val="22"/>
                <w:lang w:val="ro-RO"/>
              </w:rPr>
            </w:pPr>
            <w:r w:rsidRPr="00811941">
              <w:rPr>
                <w:noProof/>
                <w:sz w:val="22"/>
                <w:szCs w:val="22"/>
                <w:lang w:val="ro-RO"/>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1B37F227" w14:textId="77777777" w:rsidR="00041FCF" w:rsidRPr="00F33589" w:rsidRDefault="00041FCF" w:rsidP="00041FCF">
            <w:pPr>
              <w:jc w:val="both"/>
              <w:rPr>
                <w:sz w:val="22"/>
                <w:szCs w:val="22"/>
              </w:rPr>
            </w:pPr>
            <w:r w:rsidRPr="00F33589">
              <w:rPr>
                <w:b/>
                <w:bCs/>
                <w:sz w:val="22"/>
                <w:szCs w:val="22"/>
              </w:rPr>
              <w:t>Obiective și măsuri în regim de management activ pentru habitatele forestiere altele decât T1</w:t>
            </w:r>
          </w:p>
          <w:p w14:paraId="4C51798A" w14:textId="77777777" w:rsidR="00041FCF" w:rsidRPr="00F33589" w:rsidRDefault="00041FCF" w:rsidP="00041FCF">
            <w:pPr>
              <w:jc w:val="both"/>
              <w:rPr>
                <w:sz w:val="22"/>
                <w:szCs w:val="22"/>
              </w:rPr>
            </w:pPr>
            <w:r w:rsidRPr="00F33589">
              <w:rPr>
                <w:b/>
                <w:bCs/>
                <w:sz w:val="22"/>
                <w:szCs w:val="22"/>
              </w:rPr>
              <w:lastRenderedPageBreak/>
              <w:t>Obiectiv general de conservare</w:t>
            </w:r>
          </w:p>
          <w:p w14:paraId="6CB085E3" w14:textId="77777777" w:rsidR="00041FCF" w:rsidRPr="00F33589" w:rsidRDefault="00041FCF" w:rsidP="00041FCF">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4B0D3EBD" w14:textId="77777777" w:rsidR="00041FCF" w:rsidRPr="00F33589" w:rsidRDefault="00041FCF" w:rsidP="00041FCF">
            <w:pPr>
              <w:jc w:val="both"/>
              <w:rPr>
                <w:sz w:val="22"/>
                <w:szCs w:val="22"/>
              </w:rPr>
            </w:pPr>
            <w:r w:rsidRPr="00F33589">
              <w:rPr>
                <w:b/>
                <w:bCs/>
                <w:sz w:val="22"/>
                <w:szCs w:val="22"/>
              </w:rPr>
              <w:t>Obiective specifice:</w:t>
            </w:r>
          </w:p>
          <w:p w14:paraId="562CBA71" w14:textId="77777777" w:rsidR="00041FCF" w:rsidRPr="00F33589" w:rsidRDefault="00041FCF" w:rsidP="00041FCF">
            <w:pPr>
              <w:jc w:val="both"/>
              <w:rPr>
                <w:sz w:val="22"/>
                <w:szCs w:val="22"/>
              </w:rPr>
            </w:pPr>
            <w:r w:rsidRPr="00F33589">
              <w:rPr>
                <w:sz w:val="22"/>
                <w:szCs w:val="22"/>
              </w:rPr>
              <w:t>1. Conservarea și ameliorarea biodiversității arboretelor (structură, compoziție, microhabitate).</w:t>
            </w:r>
          </w:p>
          <w:p w14:paraId="0CF95C77" w14:textId="77777777" w:rsidR="00041FCF" w:rsidRPr="00F33589" w:rsidRDefault="00041FCF" w:rsidP="00041FCF">
            <w:pPr>
              <w:jc w:val="both"/>
              <w:rPr>
                <w:sz w:val="22"/>
                <w:szCs w:val="22"/>
              </w:rPr>
            </w:pPr>
            <w:r w:rsidRPr="00F33589">
              <w:rPr>
                <w:sz w:val="22"/>
                <w:szCs w:val="22"/>
              </w:rPr>
              <w:t>2. Îmbunătățirea compoziției și structurii arboretelor către o configurație mai apropiată de naturalitate.</w:t>
            </w:r>
          </w:p>
          <w:p w14:paraId="555D0BC8" w14:textId="77777777" w:rsidR="00041FCF" w:rsidRPr="00F33589" w:rsidRDefault="00041FCF" w:rsidP="00041FCF">
            <w:pPr>
              <w:jc w:val="both"/>
              <w:rPr>
                <w:sz w:val="22"/>
                <w:szCs w:val="22"/>
              </w:rPr>
            </w:pPr>
            <w:r w:rsidRPr="00F33589">
              <w:rPr>
                <w:sz w:val="22"/>
                <w:szCs w:val="22"/>
              </w:rPr>
              <w:t>3. Creșterea stabilității și rezistenței ecosistemelor forestiere la factori vătămători biotici și abiotici.</w:t>
            </w:r>
          </w:p>
          <w:p w14:paraId="6D99ED97" w14:textId="77777777" w:rsidR="00041FCF" w:rsidRPr="00F33589" w:rsidRDefault="00041FCF" w:rsidP="00041FCF">
            <w:pPr>
              <w:jc w:val="both"/>
              <w:rPr>
                <w:sz w:val="22"/>
                <w:szCs w:val="22"/>
              </w:rPr>
            </w:pPr>
            <w:r w:rsidRPr="00F33589">
              <w:rPr>
                <w:sz w:val="22"/>
                <w:szCs w:val="22"/>
              </w:rPr>
              <w:t>4. Menținerea regenerării naturale și a continuității habitatelor forestiere.</w:t>
            </w:r>
          </w:p>
          <w:p w14:paraId="453CB650" w14:textId="77777777" w:rsidR="00041FCF" w:rsidRPr="00F33589" w:rsidRDefault="00041FCF" w:rsidP="00041FCF">
            <w:pPr>
              <w:jc w:val="both"/>
              <w:rPr>
                <w:sz w:val="22"/>
                <w:szCs w:val="22"/>
              </w:rPr>
            </w:pPr>
            <w:r w:rsidRPr="00F33589">
              <w:rPr>
                <w:sz w:val="22"/>
                <w:szCs w:val="22"/>
              </w:rPr>
              <w:t>5. Reducerea fragmentării habitatelor și limitarea presiunilor antropice.</w:t>
            </w:r>
          </w:p>
          <w:p w14:paraId="452AE9AA" w14:textId="77777777" w:rsidR="00041FCF" w:rsidRPr="00F33589" w:rsidRDefault="00041FCF" w:rsidP="00041FCF">
            <w:pPr>
              <w:jc w:val="both"/>
              <w:rPr>
                <w:sz w:val="22"/>
                <w:szCs w:val="22"/>
              </w:rPr>
            </w:pPr>
            <w:r w:rsidRPr="00F33589">
              <w:rPr>
                <w:sz w:val="22"/>
                <w:szCs w:val="22"/>
              </w:rPr>
              <w:t>6. Monitorizarea stării de conservare și aplicarea managementului adaptativ.</w:t>
            </w:r>
          </w:p>
          <w:p w14:paraId="1A52E6FE" w14:textId="77777777" w:rsidR="00041FCF" w:rsidRPr="00F33589" w:rsidRDefault="00041FCF" w:rsidP="00041FCF">
            <w:pPr>
              <w:jc w:val="both"/>
              <w:rPr>
                <w:sz w:val="22"/>
                <w:szCs w:val="22"/>
              </w:rPr>
            </w:pPr>
            <w:r w:rsidRPr="00F33589">
              <w:rPr>
                <w:b/>
                <w:bCs/>
                <w:sz w:val="22"/>
                <w:szCs w:val="22"/>
              </w:rPr>
              <w:t>Măsuri de conservare:</w:t>
            </w:r>
          </w:p>
          <w:p w14:paraId="797455A4" w14:textId="77777777" w:rsidR="00041FCF" w:rsidRPr="00F33589" w:rsidRDefault="00041FCF" w:rsidP="00041FCF">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7F067DB2" w14:textId="77777777" w:rsidR="00041FCF" w:rsidRPr="00F33589" w:rsidRDefault="00041FCF" w:rsidP="00041FCF">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3710FF17" w14:textId="77777777" w:rsidR="00041FCF" w:rsidRPr="00F33589" w:rsidRDefault="00041FCF" w:rsidP="00041FCF">
            <w:pPr>
              <w:jc w:val="both"/>
              <w:rPr>
                <w:sz w:val="22"/>
                <w:szCs w:val="22"/>
              </w:rPr>
            </w:pPr>
            <w:r w:rsidRPr="00F33589">
              <w:rPr>
                <w:sz w:val="22"/>
                <w:szCs w:val="22"/>
              </w:rPr>
              <w:lastRenderedPageBreak/>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2216DEB6" w14:textId="77777777" w:rsidR="00041FCF" w:rsidRPr="00F33589" w:rsidRDefault="00041FCF" w:rsidP="00041FCF">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626ABF49" w14:textId="77777777" w:rsidR="00041FCF" w:rsidRPr="00F33589" w:rsidRDefault="00041FCF" w:rsidP="00041FCF">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626ABF49" w14:textId="77777777" w:rsidR="00041FCF" w:rsidRPr="00F33589" w:rsidRDefault="00041FCF" w:rsidP="00041FCF">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34394530" w14:textId="77777777" w:rsidR="00041FCF" w:rsidRPr="00F33589" w:rsidRDefault="00041FCF" w:rsidP="00041FCF">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14200AF9" w14:textId="77777777" w:rsidR="00041FCF" w:rsidRPr="00F33589" w:rsidRDefault="00041FCF" w:rsidP="00041FCF">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C519F57" w14:textId="77777777" w:rsidR="00041FCF" w:rsidRPr="00F33589" w:rsidRDefault="00041FCF" w:rsidP="00041FCF">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525A9EE0" w14:textId="77777777" w:rsidR="00041FCF" w:rsidRPr="00F33589" w:rsidRDefault="00041FCF" w:rsidP="00041FCF">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798DE225" w14:textId="77777777" w:rsidR="00041FCF" w:rsidRPr="00F33589" w:rsidRDefault="00041FCF" w:rsidP="00041FCF">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3299F6C" w14:textId="77777777" w:rsidR="00041FCF" w:rsidRPr="00F33589" w:rsidRDefault="00041FCF" w:rsidP="00041FCF">
            <w:pPr>
              <w:jc w:val="both"/>
              <w:rPr>
                <w:sz w:val="22"/>
                <w:szCs w:val="22"/>
              </w:rPr>
            </w:pPr>
            <w:r w:rsidRPr="00F33589">
              <w:rPr>
                <w:sz w:val="22"/>
                <w:szCs w:val="22"/>
              </w:rPr>
              <w:t xml:space="preserve">12</w:t>
            </w:r>
            <w:r>
              <w:rPr>
                <w:sz w:val="22"/>
                <w:szCs w:val="22"/>
              </w:rPr>
              <w:t xml:space="preserve"/>
            </w:r>
            <w:r w:rsidRPr="00F33589">
              <w:rPr>
                <w:sz w:val="22"/>
                <w:szCs w:val="22"/>
              </w:rPr>
              <w:t xml:space="preserve">. Măsurile pentru combaterea dăunătorilor forestieri sau a speciilor invazive se aplică doar atunci când există un risc major </w:t>
            </w:r>
            <w:r w:rsidRPr="00F33589">
              <w:rPr>
                <w:sz w:val="22"/>
                <w:szCs w:val="22"/>
              </w:rPr>
              <w:lastRenderedPageBreak/>
              <w:t>documentat pentru valorile de conservare și cu respectarea prevederilor legale aplicabile.</w:t>
            </w:r>
          </w:p>
          <w:p w14:paraId="7ED5E758" w14:textId="77777777" w:rsidR="00041FCF" w:rsidRPr="00F33589" w:rsidRDefault="00041FCF" w:rsidP="00041FCF">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6F19177F" w14:textId="77777777" w:rsidR="00041FCF" w:rsidRPr="00F33589" w:rsidRDefault="00041FCF" w:rsidP="00041FCF">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30A75F25" w14:textId="77777777" w:rsidR="00041FCF" w:rsidRPr="00F33589" w:rsidRDefault="00041FCF" w:rsidP="00041FCF">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1FF9D999" w14:textId="77777777" w:rsidR="00041FCF" w:rsidRPr="00F33589" w:rsidRDefault="00041FCF" w:rsidP="00041FCF">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4F1D7D2D" w14:textId="77777777" w:rsidR="00041FCF" w:rsidRPr="00F33589" w:rsidRDefault="00041FCF" w:rsidP="00041FCF">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395802D6" w14:textId="77777777" w:rsidR="00041FCF" w:rsidRPr="00F33589" w:rsidRDefault="00041FCF" w:rsidP="00041FCF">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5B998B8F" w14:textId="24D3E94D" w:rsidR="00E552FA" w:rsidRDefault="00E552FA">
            <w:pPr>
              <w:spacing w:after="0" w:line="240" w:lineRule="auto"/>
              <w:jc w:val="both"/>
              <w:rPr>
                <w:sz w:val="22"/>
                <w:szCs w:val="22"/>
              </w:rPr>
            </w:pPr>
          </w:p>
          <w:p w14:paraId="395802D6" w14:textId="77777777" w:rsidR="00041FCF" w:rsidRPr="00F33589" w:rsidRDefault="00041FCF" w:rsidP="00041FCF">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230FDF" w:rsidRPr="00230FDF" w14:paraId="41CD6D95" w14:textId="77777777">
        <w:tc>
          <w:tcPr>
            <w:tcW w:w="4500" w:type="dxa"/>
            <w:tcBorders>
              <w:top w:val="single" w:sz="6" w:space="0" w:color="000000"/>
              <w:left w:val="single" w:sz="6" w:space="0" w:color="000000"/>
              <w:bottom w:val="single" w:sz="6" w:space="0" w:color="000000"/>
              <w:right w:val="single" w:sz="6" w:space="0" w:color="000000"/>
            </w:tcBorders>
          </w:tcPr>
          <w:p w14:paraId="0B1C30A0" w14:textId="77777777" w:rsidR="00E03227" w:rsidRPr="00230FDF" w:rsidRDefault="00000000">
            <w:pPr>
              <w:spacing w:after="0" w:line="300" w:lineRule="auto"/>
              <w:rPr>
                <w:sz w:val="22"/>
                <w:szCs w:val="22"/>
              </w:rPr>
            </w:pPr>
            <w:r w:rsidRPr="00230FDF">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53821E33" w14:textId="7B7362EF" w:rsidR="00E03227" w:rsidRPr="00230FDF" w:rsidRDefault="00000000">
            <w:pPr>
              <w:spacing w:after="0" w:line="300" w:lineRule="auto"/>
              <w:rPr>
                <w:sz w:val="22"/>
                <w:szCs w:val="22"/>
              </w:rPr>
            </w:pPr>
            <w:r w:rsidRPr="00230FDF">
              <w:rPr>
                <w:sz w:val="22"/>
                <w:szCs w:val="22"/>
              </w:rPr>
              <w:t xml:space="preserve">Publică </w:t>
            </w:r>
          </w:p>
        </w:tc>
      </w:tr>
    </w:tbl>
    <w:p w14:paraId="00F1CBEB" w14:textId="77777777" w:rsidR="00E03227" w:rsidRPr="00230FDF" w:rsidRDefault="00000000">
      <w:pPr>
        <w:spacing w:before="240" w:after="80" w:line="300" w:lineRule="auto"/>
        <w:jc w:val="center"/>
        <w:rPr>
          <w:b/>
          <w:sz w:val="22"/>
          <w:szCs w:val="22"/>
        </w:rPr>
      </w:pPr>
      <w:r w:rsidRPr="00230FDF">
        <w:rPr>
          <w:b/>
          <w:sz w:val="22"/>
          <w:szCs w:val="22"/>
        </w:rPr>
        <w:t>3.3. Bibliografie</w:t>
      </w:r>
    </w:p>
    <w:p w14:paraId="3EEA56D2" w14:textId="77777777" w:rsidR="00041FCF" w:rsidRDefault="00716E6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716E66">
        <w:rPr>
          <w:sz w:val="22"/>
          <w:szCs w:val="22"/>
        </w:rPr>
        <w:t xml:space="preserve">Barbu Nicolae, Studiu morfologic al Obcinelor Bucovinei (1972) – rezumatul tezei de doctorat, Universitatea Babeş-Bolyai, Cluj, Facultatea de Geografie-Biologie;  </w:t>
      </w:r>
    </w:p>
    <w:p w14:paraId="5728A13B" w14:textId="11608566" w:rsidR="00E03227" w:rsidRDefault="00716E6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716E66">
        <w:rPr>
          <w:sz w:val="22"/>
          <w:szCs w:val="22"/>
        </w:rPr>
        <w:t>Barbu Nicolae (1976), Obcinele Bucovinei, Editura Știinţifică şi Enciclopedică, Bucureşti;</w:t>
      </w:r>
    </w:p>
    <w:p w14:paraId="6AF07E96" w14:textId="77777777" w:rsidR="00041FCF" w:rsidRPr="00041FCF" w:rsidRDefault="00041FCF" w:rsidP="00041FC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041FCF">
        <w:rPr>
          <w:sz w:val="22"/>
          <w:szCs w:val="22"/>
        </w:rPr>
        <w:t>Munteanu, D. (coord.). Atlasul păsărilor clocitoare din România. Ed. a 2-a. Cluj-Napoca: Societatea Ornitologică Română, 2002. 151 p. (Publicațiile S.O.R., nr. 16).</w:t>
      </w:r>
    </w:p>
    <w:p w14:paraId="219C1F19" w14:textId="27354019" w:rsidR="00041FCF" w:rsidRPr="00230FDF" w:rsidRDefault="00041FCF" w:rsidP="00041FC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041FCF">
        <w:rPr>
          <w:sz w:val="22"/>
          <w:szCs w:val="22"/>
        </w:rPr>
        <w:t>Munteanu, D. (2009).  Păsări rare, vulnerabile şi periclitate în România. Cluj-Napoca, Ed Alma Mater</w:t>
      </w:r>
    </w:p>
    <w:p w14:paraId="3C055361" w14:textId="77777777" w:rsidR="00041FCF" w:rsidRDefault="00041FCF" w:rsidP="00811941">
      <w:pPr>
        <w:spacing w:before="480" w:after="120" w:line="300" w:lineRule="auto"/>
        <w:jc w:val="center"/>
        <w:rPr>
          <w:b/>
          <w:noProof/>
          <w:sz w:val="22"/>
          <w:szCs w:val="22"/>
          <w:lang w:val="ro-RO"/>
        </w:rPr>
      </w:pPr>
    </w:p>
    <w:p w14:paraId="4CBE2A61" w14:textId="40E8BF72" w:rsidR="00811941" w:rsidRPr="006456F4" w:rsidRDefault="00811941" w:rsidP="00811941">
      <w:pPr>
        <w:spacing w:before="480" w:after="120" w:line="300" w:lineRule="auto"/>
        <w:jc w:val="center"/>
        <w:rPr>
          <w:b/>
          <w:noProof/>
          <w:sz w:val="22"/>
          <w:szCs w:val="22"/>
          <w:lang w:val="ro-RO"/>
        </w:rPr>
      </w:pPr>
      <w:r w:rsidRPr="006456F4">
        <w:rPr>
          <w:b/>
          <w:noProof/>
          <w:sz w:val="22"/>
          <w:szCs w:val="22"/>
          <w:lang w:val="ro-RO"/>
        </w:rPr>
        <w:lastRenderedPageBreak/>
        <w:t xml:space="preserve">4. Consultări publice cu privire la desemnarea Zonelor Prioritare pentru Biodiversitate</w:t>
      </w:r>
    </w:p>
    <w:p w14:paraId="366C974B" w14:textId="77777777" w:rsidR="00811941" w:rsidRPr="006456F4" w:rsidRDefault="00811941" w:rsidP="00811941">
      <w:pPr>
        <w:spacing w:after="0" w:line="300" w:lineRule="auto"/>
        <w:rPr>
          <w:noProof/>
          <w:sz w:val="22"/>
          <w:szCs w:val="22"/>
          <w:lang w:val="ro-RO"/>
        </w:rPr>
      </w:pPr>
      <w:r w:rsidRPr="006456F4">
        <w:rPr>
          <w:noProof/>
          <w:sz w:val="22"/>
          <w:szCs w:val="22"/>
          <w:lang w:val="ro-RO"/>
        </w:rPr>
        <w:t>Detalii privind consultările publice realizate:</w:t>
      </w:r>
    </w:p>
    <w:p w14:paraId="7EF4D9BB" w14:textId="77777777" w:rsidR="00811941" w:rsidRPr="006456F4" w:rsidRDefault="00811941" w:rsidP="00811941">
      <w:pPr>
        <w:pBdr>
          <w:top w:val="single" w:sz="6" w:space="0" w:color="000000"/>
          <w:left w:val="single" w:sz="6" w:space="0" w:color="000000"/>
          <w:bottom w:val="single" w:sz="6" w:space="0" w:color="000000"/>
          <w:right w:val="single" w:sz="6" w:space="0" w:color="000000"/>
        </w:pBdr>
        <w:spacing w:before="240" w:after="240" w:line="300" w:lineRule="auto"/>
        <w:jc w:val="both"/>
        <w:rPr>
          <w:noProof/>
          <w:sz w:val="22"/>
          <w:szCs w:val="22"/>
          <w:lang w:val="ro-RO"/>
        </w:rPr>
      </w:pPr>
      <w:r w:rsidRPr="006456F4">
        <w:rPr>
          <w:noProof/>
          <w:sz w:val="22"/>
          <w:szCs w:val="22"/>
          <w:lang w:val="ro-RO"/>
        </w:rPr>
        <w:t>Consultările publice  au fost realizate la: 19 iunie 2025 – online, jud. Suceava.</w:t>
      </w:r>
      <w:r w:rsidRPr="00BD4BF8">
        <w:t xml:space="preserve"> </w:t>
      </w:r>
      <w:r w:rsidRPr="00BD4BF8">
        <w:rPr>
          <w:noProof/>
          <w:sz w:val="22"/>
          <w:szCs w:val="22"/>
          <w:lang w:val="ro-RO"/>
        </w:rPr>
        <w:t xml:space="preserve">Ulterior, în cadrul procesului de consultare extins la nivel național, au avut loc consultări suplimentare online, în data de  </w:t>
      </w:r>
      <w:r>
        <w:rPr>
          <w:noProof/>
          <w:sz w:val="22"/>
          <w:szCs w:val="22"/>
          <w:lang w:val="ro-RO"/>
        </w:rPr>
        <w:t>22 ianuarie 2026</w:t>
      </w:r>
      <w:r w:rsidRPr="00BD4BF8">
        <w:rPr>
          <w:noProof/>
          <w:sz w:val="22"/>
          <w:szCs w:val="22"/>
          <w:lang w:val="ro-RO"/>
        </w:rPr>
        <w:t xml:space="preserve"> cu participarea factorilor interesați relevanți din județul </w:t>
      </w:r>
      <w:r>
        <w:rPr>
          <w:noProof/>
          <w:sz w:val="22"/>
          <w:szCs w:val="22"/>
          <w:lang w:val="ro-RO"/>
        </w:rPr>
        <w:t>Suceava.</w:t>
      </w:r>
    </w:p>
    <w:p w14:paraId="1251D1B3" w14:textId="77777777" w:rsidR="00811941" w:rsidRPr="001B0465" w:rsidRDefault="00811941" w:rsidP="00811941">
      <w:pPr>
        <w:spacing w:after="0" w:line="300" w:lineRule="auto"/>
        <w:jc w:val="center"/>
        <w:rPr>
          <w:b/>
          <w:bCs/>
          <w:sz w:val="22"/>
          <w:szCs w:val="22"/>
          <w:lang w:val="ro-RO"/>
        </w:rPr>
      </w:pPr>
      <w:r w:rsidRPr="001B0465">
        <w:rPr>
          <w:b/>
          <w:bCs/>
          <w:sz w:val="22"/>
          <w:szCs w:val="22"/>
          <w:lang w:val="ro-RO"/>
        </w:rPr>
        <w:t>5. Harta Zonelor Prioritare pentru Biodiversitate</w:t>
      </w:r>
    </w:p>
    <w:p w14:paraId="67E66FC1" w14:textId="77777777" w:rsidR="00811941" w:rsidRPr="001B0465" w:rsidRDefault="00811941" w:rsidP="00811941">
      <w:pPr>
        <w:spacing w:after="0" w:line="300" w:lineRule="auto"/>
        <w:rPr>
          <w:sz w:val="22"/>
          <w:szCs w:val="22"/>
          <w:lang w:val="ro-RO"/>
        </w:rPr>
      </w:pPr>
      <w:r w:rsidRPr="001B0465">
        <w:rPr>
          <w:sz w:val="22"/>
          <w:szCs w:val="22"/>
          <w:lang w:val="ro-RO"/>
        </w:rPr>
        <w:t>Limitele Zonelor Prioritare pentru Biodiversitate sunt disponibile în format digital:</w:t>
      </w:r>
    </w:p>
    <w:p w14:paraId="0E5A3401" w14:textId="77777777" w:rsidR="00811941" w:rsidRPr="001B0465" w:rsidRDefault="00811941" w:rsidP="00811941">
      <w:pPr>
        <w:spacing w:after="0" w:line="300" w:lineRule="auto"/>
        <w:rPr>
          <w:sz w:val="22"/>
          <w:szCs w:val="22"/>
          <w:lang w:val="ro-RO"/>
        </w:rPr>
      </w:pPr>
      <w:r w:rsidRPr="001B0465">
        <w:rPr>
          <w:sz w:val="22"/>
          <w:szCs w:val="22"/>
          <w:lang w:val="ro-RO"/>
        </w:rPr>
        <w:t xml:space="preserve">Link: </w:t>
      </w:r>
      <w:hyperlink r:id="rId5" w:history="1">
        <w:r w:rsidRPr="001B0465">
          <w:rPr>
            <w:rStyle w:val="Hyperlink"/>
            <w:sz w:val="22"/>
            <w:szCs w:val="22"/>
            <w:lang w:val="ro-RO"/>
          </w:rPr>
          <w:t xml:space="preserve">https://mmediu.ro/domenii/mediu/arii-naturale-protejate/zpb-pnrr-i-3/</w:t>
        </w:r>
      </w:hyperlink>
      <w:r w:rsidRPr="001B0465">
        <w:rPr>
          <w:sz w:val="22"/>
          <w:szCs w:val="22"/>
          <w:lang w:val="ro-RO"/>
        </w:rPr>
        <w:t xml:space="preserve"> </w:t>
      </w:r>
    </w:p>
    <w:p w14:paraId="3589CBA0" w14:textId="77777777" w:rsidR="00811941" w:rsidRDefault="00811941" w:rsidP="00811941">
      <w:pPr>
        <w:spacing w:after="0" w:line="300" w:lineRule="auto"/>
        <w:rPr>
          <w:sz w:val="22"/>
          <w:szCs w:val="22"/>
        </w:rPr>
      </w:pPr>
    </w:p>
    <w:p w14:paraId="02559AFC" w14:textId="77777777" w:rsidR="00E03227" w:rsidRPr="00230FDF" w:rsidRDefault="00E03227">
      <w:pPr>
        <w:spacing w:after="0" w:line="300" w:lineRule="auto"/>
        <w:rPr>
          <w:sz w:val="22"/>
          <w:szCs w:val="22"/>
        </w:rPr>
      </w:pPr>
    </w:p>
    <w:p w14:paraId="29277191" w14:textId="77777777" w:rsidR="00E03227" w:rsidRPr="00230FDF" w:rsidRDefault="00E03227">
      <w:pPr>
        <w:spacing w:after="0" w:line="300" w:lineRule="auto"/>
        <w:rPr>
          <w:sz w:val="22"/>
          <w:szCs w:val="22"/>
        </w:rPr>
      </w:pPr>
    </w:p>
    <w:sectPr w:rsidR="00E03227" w:rsidRPr="00230FDF">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227"/>
    <w:rsid w:val="00041FCF"/>
    <w:rsid w:val="00230FDF"/>
    <w:rsid w:val="00245A70"/>
    <w:rsid w:val="00311496"/>
    <w:rsid w:val="0068241B"/>
    <w:rsid w:val="006A4CF1"/>
    <w:rsid w:val="00716E66"/>
    <w:rsid w:val="00811941"/>
    <w:rsid w:val="009C064E"/>
    <w:rsid w:val="00C81EB3"/>
    <w:rsid w:val="00CB4D42"/>
    <w:rsid w:val="00CC31FD"/>
    <w:rsid w:val="00E03227"/>
    <w:rsid w:val="00E5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35B18"/>
  <w15:docId w15:val="{1E86086F-9EE0-4F20-9725-F9C985EBB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a">
    <w:basedOn w:val="TableNormal2"/>
    <w:tblPr>
      <w:tblStyleRowBandSize w:val="1"/>
      <w:tblStyleColBandSize w:val="1"/>
      <w:tblCellMar>
        <w:left w:w="10" w:type="dxa"/>
        <w:right w:w="10" w:type="dxa"/>
      </w:tblCellMar>
    </w:tblPr>
  </w:style>
  <w:style w:type="table" w:customStyle="1" w:styleId="a0">
    <w:basedOn w:val="TableNormal2"/>
    <w:tblPr>
      <w:tblStyleRowBandSize w:val="1"/>
      <w:tblStyleColBandSize w:val="1"/>
      <w:tblCellMar>
        <w:top w:w="50" w:type="dxa"/>
        <w:left w:w="50" w:type="dxa"/>
        <w:bottom w:w="50" w:type="dxa"/>
        <w:right w:w="50" w:type="dxa"/>
      </w:tblCellMar>
    </w:tblPr>
  </w:style>
  <w:style w:type="table" w:customStyle="1" w:styleId="a1">
    <w:basedOn w:val="TableNormal2"/>
    <w:tblPr>
      <w:tblStyleRowBandSize w:val="1"/>
      <w:tblStyleColBandSize w:val="1"/>
      <w:tblCellMar>
        <w:top w:w="50" w:type="dxa"/>
        <w:left w:w="50" w:type="dxa"/>
        <w:bottom w:w="50" w:type="dxa"/>
        <w:right w:w="50" w:type="dxa"/>
      </w:tblCellMar>
    </w:tblPr>
  </w:style>
  <w:style w:type="table" w:customStyle="1" w:styleId="a2">
    <w:basedOn w:val="TableNormal2"/>
    <w:tblPr>
      <w:tblStyleRowBandSize w:val="1"/>
      <w:tblStyleColBandSize w:val="1"/>
      <w:tblCellMar>
        <w:left w:w="10" w:type="dxa"/>
        <w:right w:w="10" w:type="dxa"/>
      </w:tblCellMar>
    </w:tblPr>
  </w:style>
  <w:style w:type="table" w:customStyle="1" w:styleId="a3">
    <w:basedOn w:val="TableNormal2"/>
    <w:tblPr>
      <w:tblStyleRowBandSize w:val="1"/>
      <w:tblStyleColBandSize w:val="1"/>
      <w:tblCellMar>
        <w:top w:w="50" w:type="dxa"/>
        <w:left w:w="50" w:type="dxa"/>
        <w:bottom w:w="50" w:type="dxa"/>
        <w:right w:w="50" w:type="dxa"/>
      </w:tblCellMar>
    </w:tblPr>
  </w:style>
  <w:style w:type="table" w:customStyle="1" w:styleId="a4">
    <w:basedOn w:val="TableNormal2"/>
    <w:tblPr>
      <w:tblStyleRowBandSize w:val="1"/>
      <w:tblStyleColBandSize w:val="1"/>
      <w:tblCellMar>
        <w:left w:w="10" w:type="dxa"/>
        <w:right w:w="10" w:type="dxa"/>
      </w:tblCellMar>
    </w:tblPr>
  </w:style>
  <w:style w:type="table" w:customStyle="1" w:styleId="a5">
    <w:basedOn w:val="TableNormal2"/>
    <w:tblPr>
      <w:tblStyleRowBandSize w:val="1"/>
      <w:tblStyleColBandSize w:val="1"/>
      <w:tblCellMar>
        <w:left w:w="10" w:type="dxa"/>
        <w:right w:w="10" w:type="dxa"/>
      </w:tblCellMar>
    </w:tblPr>
  </w:style>
  <w:style w:type="table" w:customStyle="1" w:styleId="a6">
    <w:basedOn w:val="TableNormal2"/>
    <w:tblPr>
      <w:tblStyleRowBandSize w:val="1"/>
      <w:tblStyleColBandSize w:val="1"/>
      <w:tblCellMar>
        <w:left w:w="10" w:type="dxa"/>
        <w:right w:w="10" w:type="dxa"/>
      </w:tblCellMar>
    </w:tblPr>
  </w:style>
  <w:style w:type="table" w:customStyle="1" w:styleId="a7">
    <w:basedOn w:val="TableNormal2"/>
    <w:tblPr>
      <w:tblStyleRowBandSize w:val="1"/>
      <w:tblStyleColBandSize w:val="1"/>
      <w:tblCellMar>
        <w:left w:w="10" w:type="dxa"/>
        <w:right w:w="10" w:type="dxa"/>
      </w:tblCellMar>
    </w:tblPr>
  </w:style>
  <w:style w:type="table" w:customStyle="1" w:styleId="a8">
    <w:basedOn w:val="TableNormal2"/>
    <w:tblPr>
      <w:tblStyleRowBandSize w:val="1"/>
      <w:tblStyleColBandSize w:val="1"/>
      <w:tblCellMar>
        <w:left w:w="10" w:type="dxa"/>
        <w:right w:w="10" w:type="dxa"/>
      </w:tblCellMar>
    </w:tblPr>
  </w:style>
  <w:style w:type="table" w:customStyle="1" w:styleId="a9">
    <w:basedOn w:val="TableNormal2"/>
    <w:tblPr>
      <w:tblStyleRowBandSize w:val="1"/>
      <w:tblStyleColBandSize w:val="1"/>
      <w:tblCellMar>
        <w:left w:w="10" w:type="dxa"/>
        <w:right w:w="10" w:type="dxa"/>
      </w:tblCellMar>
    </w:tblPr>
  </w:style>
  <w:style w:type="table" w:customStyle="1" w:styleId="aa">
    <w:basedOn w:val="TableNormal2"/>
    <w:tblPr>
      <w:tblStyleRowBandSize w:val="1"/>
      <w:tblStyleColBandSize w:val="1"/>
      <w:tblCellMar>
        <w:left w:w="10" w:type="dxa"/>
        <w:right w:w="10" w:type="dxa"/>
      </w:tblCellMar>
    </w:tblPr>
  </w:style>
  <w:style w:type="table" w:customStyle="1" w:styleId="ab">
    <w:basedOn w:val="TableNormal2"/>
    <w:tblPr>
      <w:tblStyleRowBandSize w:val="1"/>
      <w:tblStyleColBandSize w:val="1"/>
      <w:tblCellMar>
        <w:left w:w="10" w:type="dxa"/>
        <w:right w:w="10" w:type="dxa"/>
      </w:tblCellMar>
    </w:tblPr>
  </w:style>
  <w:style w:type="table" w:customStyle="1" w:styleId="ac">
    <w:basedOn w:val="TableNormal2"/>
    <w:tblPr>
      <w:tblStyleRowBandSize w:val="1"/>
      <w:tblStyleColBandSize w:val="1"/>
      <w:tblCellMar>
        <w:left w:w="10" w:type="dxa"/>
        <w:right w:w="10" w:type="dxa"/>
      </w:tblCellMar>
    </w:tblPr>
  </w:style>
  <w:style w:type="table" w:customStyle="1" w:styleId="ad">
    <w:basedOn w:val="TableNormal2"/>
    <w:tblPr>
      <w:tblStyleRowBandSize w:val="1"/>
      <w:tblStyleColBandSize w:val="1"/>
      <w:tblCellMar>
        <w:left w:w="10" w:type="dxa"/>
        <w:right w:w="10" w:type="dxa"/>
      </w:tblCellMar>
    </w:tblPr>
  </w:style>
  <w:style w:type="table" w:customStyle="1" w:styleId="ae">
    <w:basedOn w:val="TableNormal2"/>
    <w:tblPr>
      <w:tblStyleRowBandSize w:val="1"/>
      <w:tblStyleColBandSize w:val="1"/>
      <w:tblCellMar>
        <w:left w:w="10" w:type="dxa"/>
        <w:right w:w="10" w:type="dxa"/>
      </w:tblCellMar>
    </w:tblPr>
  </w:style>
  <w:style w:type="table" w:customStyle="1" w:styleId="af">
    <w:basedOn w:val="TableNormal2"/>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semiHidden/>
    <w:unhideWhenUsed/>
    <w:rsid w:val="00BB51FE"/>
    <w:rPr>
      <w:color w:val="0000FF" w:themeColor="hyperlink"/>
      <w:u w:val="single"/>
    </w:rPr>
  </w:style>
  <w:style w:type="paragraph" w:customStyle="1" w:styleId="BorderedParagraph">
    <w:name w:val="BorderedParagraph"/>
    <w:basedOn w:val="Normal"/>
    <w:rsid w:val="00BB51FE"/>
    <w:pPr>
      <w:pBdr>
        <w:top w:val="single" w:sz="6" w:space="0" w:color="000000"/>
        <w:left w:val="single" w:sz="6" w:space="0" w:color="000000"/>
        <w:bottom w:val="single" w:sz="6" w:space="0" w:color="000000"/>
        <w:right w:val="single" w:sz="6" w:space="0" w:color="000000"/>
      </w:pBdr>
      <w:spacing w:line="254" w:lineRule="auto"/>
    </w:pPr>
    <w:rPr>
      <w:lang w:val="en-US"/>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top w:w="50" w:type="dxa"/>
        <w:left w:w="50" w:type="dxa"/>
        <w:bottom w:w="50" w:type="dxa"/>
        <w:right w:w="50" w:type="dxa"/>
      </w:tblCellMar>
    </w:tblPr>
  </w:style>
  <w:style w:type="table" w:customStyle="1" w:styleId="afb">
    <w:basedOn w:val="TableNormal"/>
    <w:tblPr>
      <w:tblStyleRowBandSize w:val="1"/>
      <w:tblStyleColBandSize w:val="1"/>
      <w:tblCellMar>
        <w:top w:w="50" w:type="dxa"/>
        <w:left w:w="50" w:type="dxa"/>
        <w:bottom w:w="50" w:type="dxa"/>
        <w:right w:w="50" w:type="dxa"/>
      </w:tblCellMar>
    </w:tblPr>
  </w:style>
  <w:style w:type="table" w:customStyle="1" w:styleId="afc">
    <w:basedOn w:val="TableNormal"/>
    <w:tblPr>
      <w:tblStyleRowBandSize w:val="1"/>
      <w:tblStyleColBandSize w:val="1"/>
      <w:tblCellMar>
        <w:left w:w="10" w:type="dxa"/>
        <w:right w:w="10" w:type="dxa"/>
      </w:tblCellMar>
    </w:tblPr>
  </w:style>
  <w:style w:type="table" w:customStyle="1" w:styleId="afd">
    <w:basedOn w:val="TableNormal"/>
    <w:tblPr>
      <w:tblStyleRowBandSize w:val="1"/>
      <w:tblStyleColBandSize w:val="1"/>
      <w:tblCellMar>
        <w:top w:w="50" w:type="dxa"/>
        <w:left w:w="50" w:type="dxa"/>
        <w:bottom w:w="50" w:type="dxa"/>
        <w:right w:w="50" w:type="dxa"/>
      </w:tblCellMar>
    </w:tblPr>
  </w:style>
  <w:style w:type="table" w:customStyle="1" w:styleId="afe">
    <w:basedOn w:val="TableNormal"/>
    <w:tblPr>
      <w:tblStyleRowBandSize w:val="1"/>
      <w:tblStyleColBandSize w:val="1"/>
      <w:tblCellMar>
        <w:left w:w="10" w:type="dxa"/>
        <w:right w:w="10" w:type="dxa"/>
      </w:tblCellMar>
    </w:tblPr>
  </w:style>
  <w:style w:type="table" w:customStyle="1" w:styleId="aff">
    <w:basedOn w:val="TableNormal"/>
    <w:tblPr>
      <w:tblStyleRowBandSize w:val="1"/>
      <w:tblStyleColBandSize w:val="1"/>
      <w:tblCellMar>
        <w:left w:w="10" w:type="dxa"/>
        <w:right w:w="10" w:type="dxa"/>
      </w:tblCellMar>
    </w:tblPr>
  </w:style>
  <w:style w:type="table" w:customStyle="1" w:styleId="aff0">
    <w:basedOn w:val="TableNormal"/>
    <w:tblPr>
      <w:tblStyleRowBandSize w:val="1"/>
      <w:tblStyleColBandSize w:val="1"/>
      <w:tblCellMar>
        <w:left w:w="10" w:type="dxa"/>
        <w:right w:w="10" w:type="dxa"/>
      </w:tblCellMar>
    </w:tblPr>
  </w:style>
  <w:style w:type="table" w:customStyle="1" w:styleId="aff1">
    <w:basedOn w:val="TableNormal"/>
    <w:tblPr>
      <w:tblStyleRowBandSize w:val="1"/>
      <w:tblStyleColBandSize w:val="1"/>
      <w:tblCellMar>
        <w:left w:w="1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vMTRF+5bLuQEGjU8Fk+5nxqWb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1379</Words>
  <Characters>9079</Characters>
  <Application>Microsoft Office Word</Application>
  <DocSecurity>0</DocSecurity>
  <Lines>324</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2026-07-04T10:21:00Z</dcterms:created>
  <dcterms:modified xsi:type="dcterms:W3CDTF">2026-07-04T10:21:00Z</dcterms:modified>
</cp:coreProperties>
</file>